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8C7C" w14:textId="77777777" w:rsidR="007E1C5E" w:rsidRPr="00184C08" w:rsidRDefault="007E1C5E" w:rsidP="007E1C5E">
      <w:pPr>
        <w:ind w:left="5760" w:firstLine="720"/>
        <w:jc w:val="both"/>
      </w:pPr>
    </w:p>
    <w:p w14:paraId="776E4926" w14:textId="77777777" w:rsidR="007E1C5E" w:rsidRPr="00184C08" w:rsidRDefault="007E1C5E" w:rsidP="007E1C5E">
      <w:pPr>
        <w:ind w:left="5760" w:firstLine="720"/>
        <w:jc w:val="both"/>
      </w:pPr>
    </w:p>
    <w:p w14:paraId="6C8E337B" w14:textId="40722E7D" w:rsidR="00032EB9" w:rsidRPr="00184C08" w:rsidRDefault="007E1C5E" w:rsidP="007E1C5E">
      <w:pPr>
        <w:ind w:left="5760" w:firstLine="720"/>
        <w:jc w:val="both"/>
        <w:rPr>
          <w:b/>
          <w:sz w:val="32"/>
          <w:szCs w:val="32"/>
        </w:rPr>
      </w:pPr>
      <w:r w:rsidRPr="00184C08">
        <w:rPr>
          <w:sz w:val="24"/>
          <w:szCs w:val="24"/>
        </w:rPr>
        <w:t>EELNÕU 1. lugemine</w:t>
      </w:r>
    </w:p>
    <w:p w14:paraId="0B64C2EF" w14:textId="77777777" w:rsidR="007E1C5E" w:rsidRPr="00184C08" w:rsidRDefault="007E1C5E" w:rsidP="002916FC">
      <w:pPr>
        <w:pStyle w:val="Laad2"/>
        <w:rPr>
          <w:b/>
          <w:lang w:val="et-EE"/>
        </w:rPr>
      </w:pPr>
    </w:p>
    <w:p w14:paraId="6E43BCF5" w14:textId="123FF5D5" w:rsidR="00062039" w:rsidRPr="00184C08" w:rsidRDefault="00E3411B" w:rsidP="002916FC">
      <w:pPr>
        <w:pStyle w:val="Laad2"/>
        <w:rPr>
          <w:b/>
          <w:lang w:val="et-EE"/>
        </w:rPr>
      </w:pPr>
      <w:r w:rsidRPr="00184C08">
        <w:rPr>
          <w:b/>
          <w:lang w:val="et-EE"/>
        </w:rPr>
        <w:t xml:space="preserve">Saku </w:t>
      </w:r>
      <w:r w:rsidR="00FB01F1" w:rsidRPr="00184C08">
        <w:rPr>
          <w:b/>
          <w:lang w:val="et-EE"/>
        </w:rPr>
        <w:t xml:space="preserve">Vallavolikogu </w:t>
      </w:r>
      <w:r w:rsidR="00062039" w:rsidRPr="00184C08">
        <w:rPr>
          <w:b/>
          <w:lang w:val="et-EE"/>
        </w:rPr>
        <w:t>17. oktoobri 2024</w:t>
      </w:r>
      <w:r w:rsidR="00887DF0">
        <w:rPr>
          <w:b/>
          <w:lang w:val="et-EE"/>
        </w:rPr>
        <w:t>. a</w:t>
      </w:r>
    </w:p>
    <w:p w14:paraId="4B6877CE" w14:textId="3E68ECD3" w:rsidR="007E1C5E" w:rsidRPr="00184C08" w:rsidRDefault="004A08FF" w:rsidP="002916FC">
      <w:pPr>
        <w:pStyle w:val="Laad2"/>
        <w:rPr>
          <w:b/>
          <w:lang w:val="et-EE"/>
        </w:rPr>
      </w:pPr>
      <w:r w:rsidRPr="00184C08">
        <w:rPr>
          <w:b/>
          <w:lang w:val="et-EE"/>
        </w:rPr>
        <w:t>m</w:t>
      </w:r>
      <w:r w:rsidR="00062039" w:rsidRPr="00184C08">
        <w:rPr>
          <w:b/>
          <w:lang w:val="et-EE"/>
        </w:rPr>
        <w:t xml:space="preserve">ääruse nr </w:t>
      </w:r>
      <w:r w:rsidRPr="00184C08">
        <w:rPr>
          <w:b/>
          <w:lang w:val="et-EE"/>
        </w:rPr>
        <w:t xml:space="preserve">16 </w:t>
      </w:r>
      <w:r w:rsidR="00887DF0">
        <w:rPr>
          <w:b/>
          <w:lang w:val="et-EE"/>
        </w:rPr>
        <w:t>„</w:t>
      </w:r>
      <w:r w:rsidR="00032EB9" w:rsidRPr="00184C08">
        <w:rPr>
          <w:b/>
          <w:lang w:val="et-EE"/>
        </w:rPr>
        <w:t>Saku valla</w:t>
      </w:r>
      <w:r w:rsidR="0031458E" w:rsidRPr="00184C08">
        <w:rPr>
          <w:b/>
          <w:lang w:val="et-EE"/>
        </w:rPr>
        <w:t xml:space="preserve"> arengukava </w:t>
      </w:r>
      <w:r w:rsidR="00E51AFE" w:rsidRPr="00184C08">
        <w:rPr>
          <w:b/>
          <w:lang w:val="et-EE"/>
        </w:rPr>
        <w:t>20</w:t>
      </w:r>
      <w:r w:rsidR="00997C8B" w:rsidRPr="00184C08">
        <w:rPr>
          <w:b/>
          <w:lang w:val="et-EE"/>
        </w:rPr>
        <w:t>25</w:t>
      </w:r>
      <w:r w:rsidR="005D1167" w:rsidRPr="00184C08">
        <w:rPr>
          <w:b/>
          <w:lang w:val="et-EE"/>
        </w:rPr>
        <w:t>–</w:t>
      </w:r>
      <w:r w:rsidR="00997C8B" w:rsidRPr="00184C08">
        <w:rPr>
          <w:b/>
          <w:lang w:val="et-EE"/>
        </w:rPr>
        <w:t>2035</w:t>
      </w:r>
      <w:r w:rsidR="00887DF0">
        <w:rPr>
          <w:b/>
          <w:lang w:val="et-EE"/>
        </w:rPr>
        <w:t>“</w:t>
      </w:r>
    </w:p>
    <w:p w14:paraId="2F832FF2" w14:textId="5336FF1F" w:rsidR="002916FC" w:rsidRPr="00184C08" w:rsidRDefault="004A08FF" w:rsidP="002916FC">
      <w:pPr>
        <w:pStyle w:val="Laad2"/>
        <w:rPr>
          <w:lang w:val="et-EE"/>
        </w:rPr>
      </w:pPr>
      <w:r w:rsidRPr="00184C08">
        <w:rPr>
          <w:b/>
          <w:lang w:val="et-EE"/>
        </w:rPr>
        <w:t>muutmine</w:t>
      </w:r>
      <w:r w:rsidR="0031458E" w:rsidRPr="00184C08">
        <w:rPr>
          <w:lang w:val="et-EE"/>
        </w:rPr>
        <w:t xml:space="preserve">                     </w:t>
      </w:r>
      <w:r w:rsidR="002916FC" w:rsidRPr="00184C08">
        <w:rPr>
          <w:lang w:val="et-EE"/>
        </w:rPr>
        <w:tab/>
      </w:r>
      <w:r w:rsidR="002916FC" w:rsidRPr="00184C08">
        <w:rPr>
          <w:lang w:val="et-EE"/>
        </w:rPr>
        <w:tab/>
      </w:r>
      <w:r w:rsidR="002916FC" w:rsidRPr="00184C08">
        <w:rPr>
          <w:lang w:val="et-EE"/>
        </w:rPr>
        <w:tab/>
      </w:r>
    </w:p>
    <w:p w14:paraId="30CD7B04" w14:textId="56D3139B" w:rsidR="0031458E" w:rsidRPr="00184C08" w:rsidRDefault="0031458E" w:rsidP="00F70C5C">
      <w:pPr>
        <w:jc w:val="both"/>
        <w:rPr>
          <w:b/>
          <w:sz w:val="24"/>
          <w:szCs w:val="24"/>
        </w:rPr>
      </w:pPr>
      <w:r w:rsidRPr="00184C08">
        <w:rPr>
          <w:sz w:val="24"/>
          <w:szCs w:val="24"/>
        </w:rPr>
        <w:t xml:space="preserve">                   </w:t>
      </w:r>
    </w:p>
    <w:p w14:paraId="35BEC51D" w14:textId="735F2A2A" w:rsidR="0031458E" w:rsidRPr="00184C08" w:rsidRDefault="0031458E" w:rsidP="00F70C5C">
      <w:pPr>
        <w:pStyle w:val="Pealkiri2"/>
        <w:spacing w:before="120"/>
        <w:jc w:val="both"/>
        <w:rPr>
          <w:b w:val="0"/>
          <w:sz w:val="24"/>
          <w:szCs w:val="24"/>
        </w:rPr>
      </w:pPr>
      <w:r w:rsidRPr="00184C08">
        <w:rPr>
          <w:b w:val="0"/>
          <w:sz w:val="24"/>
          <w:szCs w:val="24"/>
        </w:rPr>
        <w:t>Saku</w:t>
      </w:r>
      <w:r w:rsidRPr="00184C08">
        <w:rPr>
          <w:b w:val="0"/>
          <w:sz w:val="24"/>
          <w:szCs w:val="24"/>
        </w:rPr>
        <w:tab/>
      </w:r>
      <w:r w:rsidRPr="00184C08">
        <w:rPr>
          <w:b w:val="0"/>
          <w:sz w:val="24"/>
          <w:szCs w:val="24"/>
        </w:rPr>
        <w:tab/>
      </w:r>
      <w:r w:rsidRPr="00184C08">
        <w:rPr>
          <w:b w:val="0"/>
          <w:sz w:val="24"/>
          <w:szCs w:val="24"/>
        </w:rPr>
        <w:tab/>
      </w:r>
      <w:r w:rsidRPr="00184C08">
        <w:rPr>
          <w:b w:val="0"/>
          <w:sz w:val="24"/>
          <w:szCs w:val="24"/>
        </w:rPr>
        <w:tab/>
      </w:r>
      <w:r w:rsidRPr="00184C08">
        <w:rPr>
          <w:b w:val="0"/>
          <w:sz w:val="24"/>
          <w:szCs w:val="24"/>
        </w:rPr>
        <w:tab/>
      </w:r>
      <w:r w:rsidRPr="00184C08">
        <w:rPr>
          <w:b w:val="0"/>
          <w:sz w:val="24"/>
          <w:szCs w:val="24"/>
        </w:rPr>
        <w:tab/>
      </w:r>
      <w:r w:rsidRPr="00184C08">
        <w:rPr>
          <w:b w:val="0"/>
          <w:sz w:val="24"/>
          <w:szCs w:val="24"/>
        </w:rPr>
        <w:tab/>
      </w:r>
      <w:r w:rsidRPr="00184C08">
        <w:rPr>
          <w:b w:val="0"/>
          <w:sz w:val="24"/>
          <w:szCs w:val="24"/>
        </w:rPr>
        <w:tab/>
        <w:t xml:space="preserve">   </w:t>
      </w:r>
      <w:r w:rsidR="00CD1C1B" w:rsidRPr="00184C08">
        <w:rPr>
          <w:b w:val="0"/>
          <w:sz w:val="24"/>
          <w:szCs w:val="24"/>
        </w:rPr>
        <w:t xml:space="preserve">               </w:t>
      </w:r>
      <w:r w:rsidR="004940E8" w:rsidRPr="00184C08">
        <w:rPr>
          <w:b w:val="0"/>
          <w:sz w:val="24"/>
          <w:szCs w:val="24"/>
        </w:rPr>
        <w:t>1</w:t>
      </w:r>
      <w:r w:rsidR="00887DF0">
        <w:rPr>
          <w:b w:val="0"/>
          <w:sz w:val="24"/>
          <w:szCs w:val="24"/>
        </w:rPr>
        <w:t>9</w:t>
      </w:r>
      <w:r w:rsidR="00EE7BD0" w:rsidRPr="00184C08">
        <w:rPr>
          <w:b w:val="0"/>
          <w:sz w:val="24"/>
          <w:szCs w:val="24"/>
        </w:rPr>
        <w:t>.</w:t>
      </w:r>
      <w:r w:rsidR="00294311" w:rsidRPr="00184C08">
        <w:rPr>
          <w:b w:val="0"/>
          <w:sz w:val="24"/>
          <w:szCs w:val="24"/>
        </w:rPr>
        <w:t xml:space="preserve"> juuni </w:t>
      </w:r>
      <w:r w:rsidRPr="00184C08">
        <w:rPr>
          <w:b w:val="0"/>
          <w:sz w:val="24"/>
          <w:szCs w:val="24"/>
        </w:rPr>
        <w:t>20</w:t>
      </w:r>
      <w:r w:rsidR="00E51AFE" w:rsidRPr="00184C08">
        <w:rPr>
          <w:b w:val="0"/>
          <w:sz w:val="24"/>
          <w:szCs w:val="24"/>
        </w:rPr>
        <w:t>2</w:t>
      </w:r>
      <w:r w:rsidR="004940E8" w:rsidRPr="00184C08">
        <w:rPr>
          <w:b w:val="0"/>
          <w:sz w:val="24"/>
          <w:szCs w:val="24"/>
        </w:rPr>
        <w:t>5</w:t>
      </w:r>
      <w:r w:rsidRPr="00184C08">
        <w:rPr>
          <w:b w:val="0"/>
          <w:sz w:val="24"/>
          <w:szCs w:val="24"/>
        </w:rPr>
        <w:t xml:space="preserve"> nr </w:t>
      </w:r>
    </w:p>
    <w:p w14:paraId="729CAC98" w14:textId="77777777" w:rsidR="0031458E" w:rsidRPr="00184C08" w:rsidRDefault="0031458E" w:rsidP="00F70C5C">
      <w:pPr>
        <w:jc w:val="both"/>
        <w:rPr>
          <w:b/>
          <w:sz w:val="24"/>
          <w:szCs w:val="24"/>
        </w:rPr>
      </w:pPr>
    </w:p>
    <w:p w14:paraId="7F9632DC" w14:textId="77777777" w:rsidR="0031458E" w:rsidRPr="00184C08" w:rsidRDefault="0031458E" w:rsidP="00F70C5C">
      <w:pPr>
        <w:jc w:val="both"/>
        <w:rPr>
          <w:sz w:val="24"/>
          <w:szCs w:val="24"/>
        </w:rPr>
      </w:pPr>
    </w:p>
    <w:p w14:paraId="7C583DBE" w14:textId="5AB29B77" w:rsidR="0018651D" w:rsidRPr="00184C08" w:rsidRDefault="008C3D01" w:rsidP="0018651D">
      <w:pPr>
        <w:jc w:val="both"/>
        <w:rPr>
          <w:sz w:val="24"/>
          <w:szCs w:val="24"/>
        </w:rPr>
      </w:pPr>
      <w:r w:rsidRPr="00184C08">
        <w:rPr>
          <w:sz w:val="24"/>
          <w:szCs w:val="24"/>
        </w:rPr>
        <w:t>Määrus kehtes</w:t>
      </w:r>
      <w:r w:rsidR="0031458E" w:rsidRPr="00184C08">
        <w:rPr>
          <w:sz w:val="24"/>
          <w:szCs w:val="24"/>
        </w:rPr>
        <w:t>ta</w:t>
      </w:r>
      <w:r w:rsidR="00C925AB" w:rsidRPr="00184C08">
        <w:rPr>
          <w:sz w:val="24"/>
          <w:szCs w:val="24"/>
        </w:rPr>
        <w:t>ta</w:t>
      </w:r>
      <w:r w:rsidR="0031458E" w:rsidRPr="00184C08">
        <w:rPr>
          <w:sz w:val="24"/>
          <w:szCs w:val="24"/>
        </w:rPr>
        <w:t>kse kohaliku omavalitsuse korralduse seaduse § 22 lõike 1 punkti 7</w:t>
      </w:r>
      <w:r w:rsidR="0018651D" w:rsidRPr="00184C08">
        <w:rPr>
          <w:sz w:val="24"/>
          <w:szCs w:val="24"/>
        </w:rPr>
        <w:t>,</w:t>
      </w:r>
      <w:r w:rsidR="0018651D" w:rsidRPr="00184C08">
        <w:t xml:space="preserve"> </w:t>
      </w:r>
      <w:r w:rsidR="00365855" w:rsidRPr="00184C08">
        <w:t xml:space="preserve">                     </w:t>
      </w:r>
      <w:r w:rsidR="0018651D" w:rsidRPr="00184C08">
        <w:rPr>
          <w:sz w:val="24"/>
          <w:szCs w:val="24"/>
        </w:rPr>
        <w:t>§ 37</w:t>
      </w:r>
      <w:r w:rsidR="0018651D" w:rsidRPr="00184C08">
        <w:rPr>
          <w:sz w:val="24"/>
          <w:szCs w:val="24"/>
          <w:vertAlign w:val="superscript"/>
        </w:rPr>
        <w:t>2</w:t>
      </w:r>
      <w:r w:rsidR="0018651D" w:rsidRPr="00184C08">
        <w:rPr>
          <w:sz w:val="24"/>
          <w:szCs w:val="24"/>
        </w:rPr>
        <w:t xml:space="preserve"> lõike 7 ning kohaliku omavalitsuse üksuse finantsjuhtimise seaduse § 20 lõike 1 alusel.</w:t>
      </w:r>
      <w:r w:rsidR="00365855" w:rsidRPr="00184C08">
        <w:rPr>
          <w:sz w:val="24"/>
          <w:szCs w:val="24"/>
        </w:rPr>
        <w:t xml:space="preserve">  </w:t>
      </w:r>
    </w:p>
    <w:p w14:paraId="4A3475F9" w14:textId="77777777" w:rsidR="005445F6" w:rsidRPr="00184C08" w:rsidRDefault="005445F6" w:rsidP="0018651D">
      <w:pPr>
        <w:jc w:val="both"/>
        <w:rPr>
          <w:sz w:val="24"/>
          <w:szCs w:val="24"/>
        </w:rPr>
      </w:pPr>
    </w:p>
    <w:p w14:paraId="6E50C213" w14:textId="77572D41" w:rsidR="001F0975" w:rsidRPr="00184C08" w:rsidRDefault="00D30541" w:rsidP="001F0975">
      <w:pPr>
        <w:pStyle w:val="Normaallaadveeb"/>
        <w:spacing w:before="240" w:beforeAutospacing="0" w:after="0" w:afterAutospacing="0"/>
        <w:jc w:val="both"/>
        <w:rPr>
          <w:color w:val="202020"/>
          <w:sz w:val="24"/>
          <w:szCs w:val="24"/>
          <w:shd w:val="clear" w:color="auto" w:fill="FFFFFF"/>
          <w:lang w:val="et-EE"/>
        </w:rPr>
      </w:pPr>
      <w:r w:rsidRPr="00184C08">
        <w:rPr>
          <w:sz w:val="24"/>
          <w:szCs w:val="24"/>
          <w:lang w:val="et-EE"/>
        </w:rPr>
        <w:t xml:space="preserve">§ </w:t>
      </w:r>
      <w:r w:rsidR="0031458E" w:rsidRPr="00184C08">
        <w:rPr>
          <w:sz w:val="24"/>
          <w:szCs w:val="24"/>
          <w:lang w:val="et-EE"/>
        </w:rPr>
        <w:t xml:space="preserve">1. </w:t>
      </w:r>
      <w:r w:rsidR="001F0975" w:rsidRPr="00184C08">
        <w:rPr>
          <w:color w:val="202020"/>
          <w:sz w:val="24"/>
          <w:szCs w:val="24"/>
          <w:shd w:val="clear" w:color="auto" w:fill="FFFFFF"/>
          <w:lang w:val="et-EE"/>
        </w:rPr>
        <w:t>Võtta vastu Saku Vallavolikogu 17.</w:t>
      </w:r>
      <w:r w:rsidR="00887DF0">
        <w:rPr>
          <w:color w:val="202020"/>
          <w:sz w:val="24"/>
          <w:szCs w:val="24"/>
          <w:shd w:val="clear" w:color="auto" w:fill="FFFFFF"/>
          <w:lang w:val="et-EE"/>
        </w:rPr>
        <w:t xml:space="preserve"> oktoobri </w:t>
      </w:r>
      <w:r w:rsidR="001F0975" w:rsidRPr="00184C08">
        <w:rPr>
          <w:color w:val="202020"/>
          <w:sz w:val="24"/>
          <w:szCs w:val="24"/>
          <w:shd w:val="clear" w:color="auto" w:fill="FFFFFF"/>
          <w:lang w:val="et-EE"/>
        </w:rPr>
        <w:t>20</w:t>
      </w:r>
      <w:r w:rsidR="004A6226" w:rsidRPr="00184C08">
        <w:rPr>
          <w:color w:val="202020"/>
          <w:sz w:val="24"/>
          <w:szCs w:val="24"/>
          <w:shd w:val="clear" w:color="auto" w:fill="FFFFFF"/>
          <w:lang w:val="et-EE"/>
        </w:rPr>
        <w:t>24</w:t>
      </w:r>
      <w:r w:rsidR="00887DF0">
        <w:rPr>
          <w:color w:val="202020"/>
          <w:sz w:val="24"/>
          <w:szCs w:val="24"/>
          <w:shd w:val="clear" w:color="auto" w:fill="FFFFFF"/>
          <w:lang w:val="et-EE"/>
        </w:rPr>
        <w:t>. a</w:t>
      </w:r>
      <w:r w:rsidR="001F0975" w:rsidRPr="00184C08">
        <w:rPr>
          <w:color w:val="202020"/>
          <w:sz w:val="24"/>
          <w:szCs w:val="24"/>
          <w:shd w:val="clear" w:color="auto" w:fill="FFFFFF"/>
          <w:lang w:val="et-EE"/>
        </w:rPr>
        <w:t xml:space="preserve"> määruse nr 1</w:t>
      </w:r>
      <w:r w:rsidR="004A6226" w:rsidRPr="00184C08">
        <w:rPr>
          <w:color w:val="202020"/>
          <w:sz w:val="24"/>
          <w:szCs w:val="24"/>
          <w:shd w:val="clear" w:color="auto" w:fill="FFFFFF"/>
          <w:lang w:val="et-EE"/>
        </w:rPr>
        <w:t>6</w:t>
      </w:r>
      <w:r w:rsidR="001F0975" w:rsidRPr="00184C08">
        <w:rPr>
          <w:color w:val="202020"/>
          <w:sz w:val="24"/>
          <w:szCs w:val="24"/>
          <w:shd w:val="clear" w:color="auto" w:fill="FFFFFF"/>
          <w:lang w:val="et-EE"/>
        </w:rPr>
        <w:t xml:space="preserve"> „Saku valla arengukava </w:t>
      </w:r>
      <w:r w:rsidR="004A6226" w:rsidRPr="00184C08">
        <w:rPr>
          <w:color w:val="202020"/>
          <w:sz w:val="24"/>
          <w:szCs w:val="24"/>
          <w:shd w:val="clear" w:color="auto" w:fill="FFFFFF"/>
          <w:lang w:val="et-EE"/>
        </w:rPr>
        <w:t>2025</w:t>
      </w:r>
      <w:r w:rsidR="005D1167" w:rsidRPr="00184C08">
        <w:rPr>
          <w:color w:val="202020"/>
          <w:sz w:val="24"/>
          <w:szCs w:val="24"/>
          <w:shd w:val="clear" w:color="auto" w:fill="FFFFFF"/>
          <w:lang w:val="et-EE"/>
        </w:rPr>
        <w:t>–</w:t>
      </w:r>
      <w:r w:rsidR="001F0975" w:rsidRPr="00184C08">
        <w:rPr>
          <w:color w:val="202020"/>
          <w:sz w:val="24"/>
          <w:szCs w:val="24"/>
          <w:shd w:val="clear" w:color="auto" w:fill="FFFFFF"/>
          <w:lang w:val="et-EE"/>
        </w:rPr>
        <w:t xml:space="preserve">2035” </w:t>
      </w:r>
      <w:r w:rsidR="00C91302" w:rsidRPr="00184C08">
        <w:rPr>
          <w:color w:val="202020"/>
          <w:sz w:val="24"/>
          <w:szCs w:val="24"/>
          <w:shd w:val="clear" w:color="auto" w:fill="FFFFFF"/>
          <w:lang w:val="et-EE"/>
        </w:rPr>
        <w:t xml:space="preserve">ja </w:t>
      </w:r>
      <w:r w:rsidR="00D245CB" w:rsidRPr="00184C08">
        <w:rPr>
          <w:color w:val="202020"/>
          <w:sz w:val="24"/>
          <w:szCs w:val="24"/>
          <w:shd w:val="clear" w:color="auto" w:fill="FFFFFF"/>
          <w:lang w:val="et-EE"/>
        </w:rPr>
        <w:t xml:space="preserve">Saku valla </w:t>
      </w:r>
      <w:r w:rsidR="001F0975" w:rsidRPr="00184C08">
        <w:rPr>
          <w:color w:val="202020"/>
          <w:sz w:val="24"/>
          <w:szCs w:val="24"/>
          <w:shd w:val="clear" w:color="auto" w:fill="FFFFFF"/>
          <w:lang w:val="et-EE"/>
        </w:rPr>
        <w:t>eelarvestrateegia</w:t>
      </w:r>
      <w:r w:rsidR="00C91302" w:rsidRPr="00184C08">
        <w:rPr>
          <w:color w:val="202020"/>
          <w:sz w:val="24"/>
          <w:szCs w:val="24"/>
          <w:shd w:val="clear" w:color="auto" w:fill="FFFFFF"/>
          <w:lang w:val="et-EE"/>
        </w:rPr>
        <w:t xml:space="preserve"> </w:t>
      </w:r>
      <w:r w:rsidR="008F6D01" w:rsidRPr="00184C08">
        <w:rPr>
          <w:color w:val="202020"/>
          <w:sz w:val="24"/>
          <w:szCs w:val="24"/>
          <w:shd w:val="clear" w:color="auto" w:fill="FFFFFF"/>
          <w:lang w:val="et-EE"/>
        </w:rPr>
        <w:t xml:space="preserve">2025–2029 </w:t>
      </w:r>
      <w:r w:rsidR="001F0975" w:rsidRPr="00184C08">
        <w:rPr>
          <w:color w:val="202020"/>
          <w:sz w:val="24"/>
          <w:szCs w:val="24"/>
          <w:shd w:val="clear" w:color="auto" w:fill="FFFFFF"/>
          <w:lang w:val="et-EE"/>
        </w:rPr>
        <w:t>muudatused, asendades</w:t>
      </w:r>
      <w:r w:rsidR="00A270E9">
        <w:rPr>
          <w:color w:val="202020"/>
          <w:sz w:val="24"/>
          <w:szCs w:val="24"/>
          <w:shd w:val="clear" w:color="auto" w:fill="FFFFFF"/>
          <w:lang w:val="et-EE"/>
        </w:rPr>
        <w:t xml:space="preserve"> määruse lisa ja lisa 2</w:t>
      </w:r>
      <w:r w:rsidR="001F0975" w:rsidRPr="00184C08">
        <w:rPr>
          <w:color w:val="202020"/>
          <w:sz w:val="24"/>
          <w:szCs w:val="24"/>
          <w:shd w:val="clear" w:color="auto" w:fill="FFFFFF"/>
          <w:lang w:val="et-EE"/>
        </w:rPr>
        <w:t xml:space="preserve"> vastavalt käesoleva määruse lisadega.</w:t>
      </w:r>
    </w:p>
    <w:p w14:paraId="2FD87036" w14:textId="2B323DC0" w:rsidR="0018651D" w:rsidRPr="00184C08" w:rsidRDefault="0018651D" w:rsidP="001F0975">
      <w:pPr>
        <w:jc w:val="both"/>
        <w:rPr>
          <w:sz w:val="24"/>
          <w:szCs w:val="24"/>
        </w:rPr>
      </w:pPr>
    </w:p>
    <w:p w14:paraId="3EA6EB9E" w14:textId="04899404" w:rsidR="005733C5" w:rsidRPr="00184C08" w:rsidRDefault="0018651D" w:rsidP="00F70C5C">
      <w:pPr>
        <w:jc w:val="both"/>
        <w:rPr>
          <w:sz w:val="24"/>
          <w:szCs w:val="24"/>
        </w:rPr>
      </w:pPr>
      <w:r w:rsidRPr="00184C08">
        <w:rPr>
          <w:sz w:val="24"/>
          <w:szCs w:val="24"/>
        </w:rPr>
        <w:t xml:space="preserve">§ </w:t>
      </w:r>
      <w:r w:rsidR="000E2F3C">
        <w:rPr>
          <w:sz w:val="24"/>
          <w:szCs w:val="24"/>
        </w:rPr>
        <w:t>2</w:t>
      </w:r>
      <w:r w:rsidRPr="00184C08">
        <w:rPr>
          <w:sz w:val="24"/>
          <w:szCs w:val="24"/>
        </w:rPr>
        <w:t xml:space="preserve">. </w:t>
      </w:r>
      <w:r w:rsidR="005733C5" w:rsidRPr="00184C08">
        <w:rPr>
          <w:sz w:val="24"/>
          <w:szCs w:val="24"/>
        </w:rPr>
        <w:t xml:space="preserve">Määrus jõustub kolmandal päeval pärast Riigi Teatajas avaldamist. </w:t>
      </w:r>
    </w:p>
    <w:p w14:paraId="24A9EC9C" w14:textId="77777777" w:rsidR="0031458E" w:rsidRPr="00184C08" w:rsidRDefault="0031458E" w:rsidP="00F70C5C">
      <w:pPr>
        <w:pStyle w:val="Normaallaadveeb"/>
        <w:spacing w:before="240" w:beforeAutospacing="0" w:after="0" w:afterAutospacing="0"/>
        <w:jc w:val="both"/>
        <w:rPr>
          <w:sz w:val="24"/>
          <w:szCs w:val="24"/>
          <w:lang w:val="et-EE"/>
        </w:rPr>
      </w:pPr>
    </w:p>
    <w:p w14:paraId="25E6D8D7" w14:textId="77777777" w:rsidR="0031458E" w:rsidRPr="00184C08" w:rsidRDefault="0031458E" w:rsidP="00F70C5C">
      <w:pPr>
        <w:jc w:val="both"/>
        <w:rPr>
          <w:sz w:val="24"/>
          <w:szCs w:val="24"/>
        </w:rPr>
      </w:pPr>
    </w:p>
    <w:p w14:paraId="2419847A" w14:textId="77777777" w:rsidR="00FE7959" w:rsidRPr="00184C08" w:rsidRDefault="00FE7959" w:rsidP="00F70C5C">
      <w:pPr>
        <w:jc w:val="both"/>
        <w:rPr>
          <w:sz w:val="24"/>
          <w:szCs w:val="24"/>
        </w:rPr>
      </w:pPr>
    </w:p>
    <w:p w14:paraId="01FC0408" w14:textId="5933B0B5" w:rsidR="0031458E" w:rsidRPr="00184C08" w:rsidRDefault="002916FC" w:rsidP="00F70C5C">
      <w:pPr>
        <w:pStyle w:val="Pis"/>
        <w:tabs>
          <w:tab w:val="left" w:pos="708"/>
        </w:tabs>
        <w:jc w:val="both"/>
        <w:rPr>
          <w:sz w:val="24"/>
          <w:szCs w:val="24"/>
        </w:rPr>
      </w:pPr>
      <w:r w:rsidRPr="00184C08">
        <w:rPr>
          <w:sz w:val="24"/>
          <w:szCs w:val="24"/>
        </w:rPr>
        <w:t>(</w:t>
      </w:r>
      <w:r w:rsidR="003A50D6" w:rsidRPr="00184C08">
        <w:rPr>
          <w:sz w:val="24"/>
          <w:szCs w:val="24"/>
        </w:rPr>
        <w:t>allkirjastatud digitaalselt</w:t>
      </w:r>
      <w:r w:rsidRPr="00184C08">
        <w:rPr>
          <w:sz w:val="24"/>
          <w:szCs w:val="24"/>
        </w:rPr>
        <w:t>)</w:t>
      </w:r>
    </w:p>
    <w:p w14:paraId="3C3353DD" w14:textId="77777777" w:rsidR="0031458E" w:rsidRPr="00184C08" w:rsidRDefault="0031458E" w:rsidP="00F70C5C">
      <w:pPr>
        <w:pStyle w:val="Pis"/>
        <w:tabs>
          <w:tab w:val="left" w:pos="708"/>
        </w:tabs>
        <w:jc w:val="both"/>
        <w:rPr>
          <w:sz w:val="24"/>
          <w:szCs w:val="24"/>
        </w:rPr>
      </w:pPr>
    </w:p>
    <w:p w14:paraId="18251E88" w14:textId="59E62E0C" w:rsidR="00094250" w:rsidRPr="00184C08" w:rsidRDefault="00997C8B" w:rsidP="00094250">
      <w:pPr>
        <w:ind w:right="-3"/>
        <w:jc w:val="both"/>
        <w:rPr>
          <w:sz w:val="24"/>
          <w:szCs w:val="24"/>
          <w:lang w:eastAsia="zh-CN"/>
        </w:rPr>
      </w:pPr>
      <w:r w:rsidRPr="00184C08">
        <w:rPr>
          <w:sz w:val="24"/>
          <w:szCs w:val="24"/>
        </w:rPr>
        <w:t>Eero Alamaa</w:t>
      </w:r>
      <w:r w:rsidR="00094250" w:rsidRPr="00184C08">
        <w:rPr>
          <w:sz w:val="24"/>
          <w:szCs w:val="24"/>
        </w:rPr>
        <w:tab/>
      </w:r>
    </w:p>
    <w:p w14:paraId="6310F855" w14:textId="6AF33494" w:rsidR="0031458E" w:rsidRPr="00184C08" w:rsidRDefault="002916FC" w:rsidP="00094250">
      <w:pPr>
        <w:jc w:val="both"/>
        <w:rPr>
          <w:sz w:val="24"/>
          <w:szCs w:val="24"/>
        </w:rPr>
      </w:pPr>
      <w:r w:rsidRPr="00184C08">
        <w:rPr>
          <w:sz w:val="24"/>
          <w:szCs w:val="24"/>
        </w:rPr>
        <w:t>v</w:t>
      </w:r>
      <w:r w:rsidR="00094250" w:rsidRPr="00184C08">
        <w:rPr>
          <w:sz w:val="24"/>
          <w:szCs w:val="24"/>
        </w:rPr>
        <w:t xml:space="preserve">allavolikogu </w:t>
      </w:r>
      <w:r w:rsidR="00997C8B" w:rsidRPr="00184C08">
        <w:rPr>
          <w:sz w:val="24"/>
          <w:szCs w:val="24"/>
        </w:rPr>
        <w:t>e</w:t>
      </w:r>
      <w:r w:rsidR="00094250" w:rsidRPr="00184C08">
        <w:rPr>
          <w:sz w:val="24"/>
          <w:szCs w:val="24"/>
        </w:rPr>
        <w:t>simees</w:t>
      </w:r>
    </w:p>
    <w:p w14:paraId="1D13C62C" w14:textId="77777777" w:rsidR="0031458E" w:rsidRPr="00184C08" w:rsidRDefault="0031458E" w:rsidP="00F70C5C">
      <w:pPr>
        <w:jc w:val="both"/>
        <w:rPr>
          <w:b/>
          <w:bCs/>
          <w:sz w:val="28"/>
          <w:szCs w:val="28"/>
        </w:rPr>
      </w:pPr>
    </w:p>
    <w:p w14:paraId="1AA6520A" w14:textId="77777777" w:rsidR="0031458E" w:rsidRPr="00184C08" w:rsidRDefault="0031458E" w:rsidP="00F70C5C">
      <w:pPr>
        <w:jc w:val="both"/>
        <w:rPr>
          <w:b/>
          <w:bCs/>
          <w:sz w:val="28"/>
          <w:szCs w:val="28"/>
        </w:rPr>
      </w:pPr>
    </w:p>
    <w:p w14:paraId="79A60B1E" w14:textId="77777777" w:rsidR="0031458E" w:rsidRPr="00184C08" w:rsidRDefault="0031458E" w:rsidP="00F70C5C">
      <w:pPr>
        <w:pStyle w:val="Pealkiri"/>
        <w:jc w:val="both"/>
      </w:pPr>
    </w:p>
    <w:p w14:paraId="720574A8" w14:textId="77777777" w:rsidR="0031458E" w:rsidRPr="00184C08" w:rsidRDefault="0031458E" w:rsidP="00F70C5C">
      <w:pPr>
        <w:pStyle w:val="Pealkiri"/>
        <w:jc w:val="both"/>
      </w:pPr>
    </w:p>
    <w:p w14:paraId="56594D7C" w14:textId="77777777" w:rsidR="0031458E" w:rsidRPr="00184C08" w:rsidRDefault="0031458E" w:rsidP="00F70C5C">
      <w:pPr>
        <w:pStyle w:val="Pealkiri"/>
        <w:jc w:val="both"/>
      </w:pPr>
    </w:p>
    <w:p w14:paraId="3AFE8303" w14:textId="77777777" w:rsidR="0031458E" w:rsidRPr="00184C08" w:rsidRDefault="0031458E" w:rsidP="00F70C5C">
      <w:pPr>
        <w:pStyle w:val="Pealkiri"/>
        <w:jc w:val="both"/>
      </w:pPr>
    </w:p>
    <w:p w14:paraId="50F4D252" w14:textId="77777777" w:rsidR="0031458E" w:rsidRPr="00184C08" w:rsidRDefault="00AC2142" w:rsidP="00A86ED3">
      <w:pPr>
        <w:pStyle w:val="Pealkiri"/>
        <w:rPr>
          <w:bCs w:val="0"/>
          <w:sz w:val="28"/>
          <w:szCs w:val="28"/>
        </w:rPr>
      </w:pPr>
      <w:r w:rsidRPr="00184C08">
        <w:br w:type="page"/>
      </w:r>
      <w:r w:rsidR="0031458E" w:rsidRPr="00184C08">
        <w:rPr>
          <w:bCs w:val="0"/>
          <w:sz w:val="28"/>
          <w:szCs w:val="28"/>
        </w:rPr>
        <w:lastRenderedPageBreak/>
        <w:t>SELETUSKIRI</w:t>
      </w:r>
    </w:p>
    <w:p w14:paraId="5D885C2D" w14:textId="77777777" w:rsidR="00997C8B" w:rsidRPr="00184C08" w:rsidRDefault="00997C8B" w:rsidP="00F70C5C">
      <w:pPr>
        <w:pStyle w:val="Normaallaadveeb"/>
        <w:spacing w:before="0" w:beforeAutospacing="0" w:after="0" w:afterAutospacing="0"/>
        <w:jc w:val="both"/>
        <w:rPr>
          <w:b/>
          <w:kern w:val="32"/>
          <w:sz w:val="28"/>
          <w:szCs w:val="28"/>
          <w:lang w:val="et-EE"/>
        </w:rPr>
      </w:pPr>
    </w:p>
    <w:p w14:paraId="3878265F" w14:textId="416426C9" w:rsidR="00997C8B" w:rsidRPr="00184C08" w:rsidRDefault="00997C8B" w:rsidP="00590FAB">
      <w:pPr>
        <w:pStyle w:val="Normaallaadveeb"/>
        <w:jc w:val="center"/>
        <w:rPr>
          <w:sz w:val="24"/>
          <w:szCs w:val="24"/>
          <w:lang w:val="et-EE"/>
        </w:rPr>
      </w:pPr>
      <w:r w:rsidRPr="00184C08">
        <w:rPr>
          <w:b/>
          <w:kern w:val="32"/>
          <w:sz w:val="28"/>
          <w:szCs w:val="28"/>
          <w:lang w:val="et-EE"/>
        </w:rPr>
        <w:t>Saku Vallavolikogu määruse</w:t>
      </w:r>
      <w:r w:rsidR="002916FC" w:rsidRPr="00184C08">
        <w:rPr>
          <w:b/>
          <w:kern w:val="32"/>
          <w:sz w:val="28"/>
          <w:szCs w:val="28"/>
          <w:lang w:val="et-EE"/>
        </w:rPr>
        <w:t xml:space="preserve"> </w:t>
      </w:r>
      <w:r w:rsidR="002916FC" w:rsidRPr="00184C08">
        <w:rPr>
          <w:b/>
          <w:bCs/>
          <w:sz w:val="28"/>
          <w:szCs w:val="28"/>
          <w:shd w:val="clear" w:color="auto" w:fill="FFFFFF"/>
          <w:lang w:val="et-EE"/>
        </w:rPr>
        <w:t>„</w:t>
      </w:r>
      <w:r w:rsidR="00590FAB" w:rsidRPr="00590FAB">
        <w:rPr>
          <w:b/>
          <w:bCs/>
          <w:sz w:val="28"/>
          <w:szCs w:val="28"/>
          <w:shd w:val="clear" w:color="auto" w:fill="FFFFFF"/>
          <w:lang w:val="et-EE"/>
        </w:rPr>
        <w:t>Saku Vallavolikogu 17. oktoobri 2024. a</w:t>
      </w:r>
      <w:r w:rsidR="00590FAB">
        <w:rPr>
          <w:b/>
          <w:bCs/>
          <w:sz w:val="28"/>
          <w:szCs w:val="28"/>
          <w:shd w:val="clear" w:color="auto" w:fill="FFFFFF"/>
          <w:lang w:val="et-EE"/>
        </w:rPr>
        <w:t xml:space="preserve"> </w:t>
      </w:r>
      <w:r w:rsidR="00590FAB" w:rsidRPr="00590FAB">
        <w:rPr>
          <w:b/>
          <w:bCs/>
          <w:sz w:val="28"/>
          <w:szCs w:val="28"/>
          <w:shd w:val="clear" w:color="auto" w:fill="FFFFFF"/>
          <w:lang w:val="et-EE"/>
        </w:rPr>
        <w:t>määruse nr 16 „Saku valla arengukava 2025–2035“</w:t>
      </w:r>
      <w:r w:rsidR="00590FAB">
        <w:rPr>
          <w:b/>
          <w:bCs/>
          <w:sz w:val="28"/>
          <w:szCs w:val="28"/>
          <w:shd w:val="clear" w:color="auto" w:fill="FFFFFF"/>
          <w:lang w:val="et-EE"/>
        </w:rPr>
        <w:t xml:space="preserve"> </w:t>
      </w:r>
      <w:r w:rsidR="00590FAB" w:rsidRPr="00590FAB">
        <w:rPr>
          <w:b/>
          <w:bCs/>
          <w:sz w:val="28"/>
          <w:szCs w:val="28"/>
          <w:shd w:val="clear" w:color="auto" w:fill="FFFFFF"/>
          <w:lang w:val="et-EE"/>
        </w:rPr>
        <w:t>muutmine</w:t>
      </w:r>
      <w:r w:rsidR="002916FC" w:rsidRPr="00184C08">
        <w:rPr>
          <w:b/>
          <w:bCs/>
          <w:sz w:val="28"/>
          <w:szCs w:val="28"/>
          <w:shd w:val="clear" w:color="auto" w:fill="FFFFFF"/>
          <w:lang w:val="et-EE"/>
        </w:rPr>
        <w:t>“</w:t>
      </w:r>
      <w:r w:rsidRPr="00184C08">
        <w:rPr>
          <w:b/>
          <w:kern w:val="32"/>
          <w:sz w:val="28"/>
          <w:szCs w:val="28"/>
          <w:lang w:val="et-EE"/>
        </w:rPr>
        <w:t xml:space="preserve"> eelnõu juurde (1. lugemine)</w:t>
      </w:r>
    </w:p>
    <w:p w14:paraId="3247B8D9" w14:textId="77777777" w:rsidR="00997C8B" w:rsidRPr="00184C08" w:rsidRDefault="00997C8B" w:rsidP="00F70C5C">
      <w:pPr>
        <w:pStyle w:val="Normaallaadveeb"/>
        <w:spacing w:before="0" w:beforeAutospacing="0" w:after="0" w:afterAutospacing="0"/>
        <w:jc w:val="both"/>
        <w:rPr>
          <w:sz w:val="24"/>
          <w:szCs w:val="24"/>
          <w:lang w:val="et-EE"/>
        </w:rPr>
      </w:pPr>
    </w:p>
    <w:p w14:paraId="59CBB244" w14:textId="77777777" w:rsidR="00997C8B" w:rsidRPr="00184C08" w:rsidRDefault="00997C8B" w:rsidP="0025264B">
      <w:pPr>
        <w:tabs>
          <w:tab w:val="left" w:pos="426"/>
          <w:tab w:val="left" w:pos="5954"/>
          <w:tab w:val="left" w:pos="7797"/>
        </w:tabs>
        <w:spacing w:after="200" w:line="276" w:lineRule="auto"/>
        <w:contextualSpacing/>
        <w:jc w:val="both"/>
        <w:rPr>
          <w:rFonts w:eastAsiaTheme="minorHAnsi"/>
          <w:b/>
          <w:sz w:val="24"/>
          <w:szCs w:val="24"/>
        </w:rPr>
      </w:pPr>
      <w:r w:rsidRPr="00184C08">
        <w:rPr>
          <w:rFonts w:eastAsiaTheme="minorHAnsi"/>
          <w:b/>
          <w:sz w:val="24"/>
          <w:szCs w:val="24"/>
        </w:rPr>
        <w:t>Sissejuhatus</w:t>
      </w:r>
    </w:p>
    <w:p w14:paraId="7682AEEB" w14:textId="42423F51" w:rsidR="00997C8B" w:rsidRPr="00184C08" w:rsidRDefault="00997C8B" w:rsidP="0025264B">
      <w:pPr>
        <w:tabs>
          <w:tab w:val="left" w:pos="5529"/>
          <w:tab w:val="left" w:pos="5954"/>
          <w:tab w:val="left" w:pos="7797"/>
        </w:tabs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184C08">
        <w:rPr>
          <w:rFonts w:eastAsiaTheme="minorHAnsi"/>
          <w:sz w:val="24"/>
          <w:szCs w:val="24"/>
        </w:rPr>
        <w:t>Käesolev Saku valla arengukava ja eelarvestrateegia aastateks 2025</w:t>
      </w:r>
      <w:r w:rsidR="002916FC" w:rsidRPr="00184C08">
        <w:rPr>
          <w:rFonts w:eastAsiaTheme="minorHAnsi"/>
          <w:sz w:val="24"/>
          <w:szCs w:val="24"/>
        </w:rPr>
        <w:t>–</w:t>
      </w:r>
      <w:r w:rsidRPr="00184C08">
        <w:rPr>
          <w:rFonts w:eastAsiaTheme="minorHAnsi"/>
          <w:sz w:val="24"/>
          <w:szCs w:val="24"/>
        </w:rPr>
        <w:t xml:space="preserve">2035 on peamiseks alusdokumendiks valla jätkusuutliku arengu kujundamisel. </w:t>
      </w:r>
      <w:r w:rsidRPr="00184C08">
        <w:rPr>
          <w:sz w:val="24"/>
          <w:szCs w:val="24"/>
        </w:rPr>
        <w:t>Vallal peab olema arengukava ja eelarvestrateegia, mis on aluseks eri eluvaldkondade arengu integreerimisele ja koordineerimisele (kohaliku omavalitsuse korralduse seadus</w:t>
      </w:r>
      <w:r w:rsidR="008A7574" w:rsidRPr="00184C08">
        <w:rPr>
          <w:sz w:val="24"/>
          <w:szCs w:val="24"/>
        </w:rPr>
        <w:t xml:space="preserve"> (</w:t>
      </w:r>
      <w:r w:rsidRPr="00184C08">
        <w:rPr>
          <w:sz w:val="24"/>
          <w:szCs w:val="24"/>
        </w:rPr>
        <w:t xml:space="preserve">edaspidi KOKS) § 37). </w:t>
      </w:r>
      <w:r w:rsidRPr="00184C08">
        <w:rPr>
          <w:rFonts w:eastAsiaTheme="minorHAnsi"/>
          <w:sz w:val="24"/>
          <w:szCs w:val="24"/>
        </w:rPr>
        <w:t xml:space="preserve">Vastavalt </w:t>
      </w:r>
      <w:proofErr w:type="spellStart"/>
      <w:r w:rsidR="008A7574" w:rsidRPr="00184C08">
        <w:rPr>
          <w:rFonts w:eastAsiaTheme="minorHAnsi"/>
          <w:sz w:val="24"/>
          <w:szCs w:val="24"/>
        </w:rPr>
        <w:t>KOKS</w:t>
      </w:r>
      <w:r w:rsidR="002916FC" w:rsidRPr="00184C08">
        <w:rPr>
          <w:rFonts w:eastAsiaTheme="minorHAnsi"/>
          <w:sz w:val="24"/>
          <w:szCs w:val="24"/>
        </w:rPr>
        <w:t>-i</w:t>
      </w:r>
      <w:proofErr w:type="spellEnd"/>
      <w:r w:rsidRPr="00184C08">
        <w:rPr>
          <w:rFonts w:eastAsiaTheme="minorHAnsi"/>
          <w:sz w:val="24"/>
          <w:szCs w:val="24"/>
        </w:rPr>
        <w:t xml:space="preserve"> § 37² punktile 3 peavad arengukava ja eelarvestrateegia hõlmama iga aasta 15.</w:t>
      </w:r>
      <w:r w:rsidR="002916FC" w:rsidRPr="00184C08">
        <w:rPr>
          <w:rFonts w:eastAsiaTheme="minorHAnsi"/>
          <w:sz w:val="24"/>
          <w:szCs w:val="24"/>
        </w:rPr>
        <w:t> </w:t>
      </w:r>
      <w:r w:rsidRPr="00184C08">
        <w:rPr>
          <w:rFonts w:eastAsiaTheme="minorHAnsi"/>
          <w:sz w:val="24"/>
          <w:szCs w:val="24"/>
        </w:rPr>
        <w:t xml:space="preserve">oktoobri seisuga vähemalt nelja eelseisvat eelarveaastat. </w:t>
      </w:r>
      <w:proofErr w:type="spellStart"/>
      <w:r w:rsidRPr="00184C08">
        <w:rPr>
          <w:sz w:val="24"/>
          <w:szCs w:val="24"/>
        </w:rPr>
        <w:t>KOKS</w:t>
      </w:r>
      <w:r w:rsidR="002916FC" w:rsidRPr="00184C08">
        <w:rPr>
          <w:sz w:val="24"/>
          <w:szCs w:val="24"/>
        </w:rPr>
        <w:t>-i</w:t>
      </w:r>
      <w:proofErr w:type="spellEnd"/>
      <w:r w:rsidRPr="00184C08">
        <w:rPr>
          <w:sz w:val="24"/>
          <w:szCs w:val="24"/>
        </w:rPr>
        <w:t xml:space="preserve"> § 22 lõike 1 punkti 7 </w:t>
      </w:r>
      <w:r w:rsidR="002916FC" w:rsidRPr="00184C08">
        <w:rPr>
          <w:sz w:val="24"/>
          <w:szCs w:val="24"/>
        </w:rPr>
        <w:t>järgi</w:t>
      </w:r>
      <w:r w:rsidRPr="00184C08">
        <w:rPr>
          <w:sz w:val="24"/>
          <w:szCs w:val="24"/>
        </w:rPr>
        <w:t xml:space="preserve"> on valla arengukava vastuvõtmine ning muutmine volikogu ainupädevuses.</w:t>
      </w:r>
    </w:p>
    <w:p w14:paraId="27A0EABE" w14:textId="048F30B2" w:rsidR="00997C8B" w:rsidRPr="00184C08" w:rsidRDefault="005B45DC" w:rsidP="00B12A03">
      <w:pPr>
        <w:pStyle w:val="Standard"/>
        <w:spacing w:line="255" w:lineRule="atLeast"/>
        <w:jc w:val="both"/>
        <w:rPr>
          <w:lang w:val="et-EE"/>
        </w:rPr>
      </w:pPr>
      <w:r w:rsidRPr="00184C08">
        <w:rPr>
          <w:lang w:val="et-EE"/>
        </w:rPr>
        <w:t xml:space="preserve">Saku Vallavolikogu võttis </w:t>
      </w:r>
      <w:r w:rsidR="00EB4549" w:rsidRPr="00184C08">
        <w:rPr>
          <w:lang w:val="et-EE"/>
        </w:rPr>
        <w:t xml:space="preserve">vastu </w:t>
      </w:r>
      <w:r w:rsidR="00CF21B5" w:rsidRPr="00184C08">
        <w:rPr>
          <w:lang w:val="et-EE"/>
        </w:rPr>
        <w:t xml:space="preserve">uue </w:t>
      </w:r>
      <w:r w:rsidR="005D5D2D" w:rsidRPr="00184C08">
        <w:rPr>
          <w:lang w:val="et-EE"/>
        </w:rPr>
        <w:t>„</w:t>
      </w:r>
      <w:r w:rsidRPr="00184C08">
        <w:rPr>
          <w:lang w:val="et-EE"/>
        </w:rPr>
        <w:t xml:space="preserve">Saku </w:t>
      </w:r>
      <w:r w:rsidR="00B12A03" w:rsidRPr="00184C08">
        <w:rPr>
          <w:lang w:val="et-EE"/>
        </w:rPr>
        <w:t>valla arengukava 2025–2035</w:t>
      </w:r>
      <w:r w:rsidR="00EB4549" w:rsidRPr="00184C08">
        <w:rPr>
          <w:lang w:val="et-EE"/>
        </w:rPr>
        <w:t>“</w:t>
      </w:r>
      <w:r w:rsidR="005D5D2D" w:rsidRPr="00184C08">
        <w:rPr>
          <w:lang w:val="et-EE"/>
        </w:rPr>
        <w:t xml:space="preserve"> (edaspidi arengukava) 17.10.2024, </w:t>
      </w:r>
      <w:r w:rsidR="00EB4549" w:rsidRPr="00184C08">
        <w:rPr>
          <w:lang w:val="et-EE"/>
        </w:rPr>
        <w:t>mis j</w:t>
      </w:r>
      <w:r w:rsidR="00B12A03" w:rsidRPr="00184C08">
        <w:rPr>
          <w:lang w:val="et-EE"/>
        </w:rPr>
        <w:t>õustu</w:t>
      </w:r>
      <w:r w:rsidR="00EB4549" w:rsidRPr="00184C08">
        <w:rPr>
          <w:lang w:val="et-EE"/>
        </w:rPr>
        <w:t>s</w:t>
      </w:r>
      <w:r w:rsidR="00B12A03" w:rsidRPr="00184C08">
        <w:rPr>
          <w:lang w:val="et-EE"/>
        </w:rPr>
        <w:t xml:space="preserve"> 01.01.2025</w:t>
      </w:r>
      <w:r w:rsidR="00EB4549" w:rsidRPr="00184C08">
        <w:rPr>
          <w:lang w:val="et-EE"/>
        </w:rPr>
        <w:t xml:space="preserve">. </w:t>
      </w:r>
    </w:p>
    <w:p w14:paraId="6A7DF5BA" w14:textId="77777777" w:rsidR="00396F16" w:rsidRPr="00184C08" w:rsidRDefault="00396F16" w:rsidP="0025264B">
      <w:pPr>
        <w:pStyle w:val="Standard"/>
        <w:spacing w:line="255" w:lineRule="atLeast"/>
        <w:jc w:val="both"/>
        <w:rPr>
          <w:lang w:val="et-EE"/>
        </w:rPr>
      </w:pPr>
    </w:p>
    <w:p w14:paraId="550336C3" w14:textId="14F86A74" w:rsidR="0097256B" w:rsidRPr="00184C08" w:rsidRDefault="007F1040" w:rsidP="0025264B">
      <w:pPr>
        <w:pStyle w:val="Standard"/>
        <w:spacing w:line="255" w:lineRule="atLeast"/>
        <w:jc w:val="both"/>
        <w:rPr>
          <w:lang w:val="et-EE"/>
        </w:rPr>
      </w:pPr>
      <w:r w:rsidRPr="00184C08">
        <w:rPr>
          <w:lang w:val="et-EE"/>
        </w:rPr>
        <w:t xml:space="preserve">Arengukava vaadatakse </w:t>
      </w:r>
      <w:r w:rsidR="00770D9C" w:rsidRPr="00184C08">
        <w:rPr>
          <w:lang w:val="et-EE"/>
        </w:rPr>
        <w:t xml:space="preserve">üle </w:t>
      </w:r>
      <w:r w:rsidRPr="00184C08">
        <w:rPr>
          <w:lang w:val="et-EE"/>
        </w:rPr>
        <w:t xml:space="preserve">kord aastas ning </w:t>
      </w:r>
      <w:r w:rsidR="00184C08" w:rsidRPr="00770D9C">
        <w:rPr>
          <w:lang w:val="et-EE"/>
        </w:rPr>
        <w:t xml:space="preserve">vajadusel tehakse sellesse muudatusi. </w:t>
      </w:r>
      <w:r w:rsidR="00480CDE" w:rsidRPr="00184C08">
        <w:rPr>
          <w:lang w:val="et-EE"/>
        </w:rPr>
        <w:t xml:space="preserve">Vallavalitsuse teenistuste ja hallatavate asutuste juhid esitasid omapoolsed </w:t>
      </w:r>
      <w:r w:rsidRPr="00184C08">
        <w:rPr>
          <w:lang w:val="et-EE"/>
        </w:rPr>
        <w:t>muudatus</w:t>
      </w:r>
      <w:r w:rsidR="00480CDE" w:rsidRPr="00184C08">
        <w:rPr>
          <w:lang w:val="et-EE"/>
        </w:rPr>
        <w:t>ettepanekud vallavalitsusele</w:t>
      </w:r>
      <w:r w:rsidR="00020AC5" w:rsidRPr="00184C08">
        <w:rPr>
          <w:lang w:val="et-EE"/>
        </w:rPr>
        <w:t xml:space="preserve">, mis kajastuvad </w:t>
      </w:r>
      <w:r w:rsidR="00184C08" w:rsidRPr="00184C08">
        <w:rPr>
          <w:lang w:val="et-EE"/>
        </w:rPr>
        <w:t xml:space="preserve">käesolevas </w:t>
      </w:r>
      <w:r w:rsidR="00020AC5" w:rsidRPr="00184C08">
        <w:rPr>
          <w:lang w:val="et-EE"/>
        </w:rPr>
        <w:t>eelnõus</w:t>
      </w:r>
      <w:r w:rsidRPr="00184C08">
        <w:rPr>
          <w:lang w:val="et-EE"/>
        </w:rPr>
        <w:t>.</w:t>
      </w:r>
    </w:p>
    <w:p w14:paraId="5D090030" w14:textId="77777777" w:rsidR="00770D9C" w:rsidRPr="00184C08" w:rsidRDefault="00770D9C" w:rsidP="0025264B">
      <w:pPr>
        <w:pStyle w:val="Standard"/>
        <w:spacing w:line="255" w:lineRule="atLeast"/>
        <w:jc w:val="both"/>
        <w:rPr>
          <w:lang w:val="et-EE"/>
        </w:rPr>
      </w:pPr>
    </w:p>
    <w:p w14:paraId="40EC0777" w14:textId="77777777" w:rsidR="000A707F" w:rsidRPr="00184C08" w:rsidRDefault="00554175" w:rsidP="0025264B">
      <w:pPr>
        <w:pStyle w:val="Standard"/>
        <w:spacing w:line="255" w:lineRule="atLeast"/>
        <w:jc w:val="both"/>
        <w:rPr>
          <w:lang w:val="et-EE"/>
        </w:rPr>
      </w:pPr>
      <w:r w:rsidRPr="00184C08">
        <w:rPr>
          <w:lang w:val="et-EE"/>
        </w:rPr>
        <w:t xml:space="preserve">Arengukava struktuuris oli iga valdkonna </w:t>
      </w:r>
      <w:r w:rsidR="00B87928" w:rsidRPr="00184C08">
        <w:rPr>
          <w:lang w:val="et-EE"/>
        </w:rPr>
        <w:t>juures</w:t>
      </w:r>
      <w:r w:rsidRPr="00184C08">
        <w:rPr>
          <w:lang w:val="et-EE"/>
        </w:rPr>
        <w:t xml:space="preserve"> </w:t>
      </w:r>
      <w:r w:rsidR="000A707F" w:rsidRPr="00184C08">
        <w:rPr>
          <w:lang w:val="et-EE"/>
        </w:rPr>
        <w:t xml:space="preserve">esitatud </w:t>
      </w:r>
      <w:r w:rsidR="00A5435E" w:rsidRPr="00184C08">
        <w:rPr>
          <w:lang w:val="et-EE"/>
        </w:rPr>
        <w:t xml:space="preserve">kaks </w:t>
      </w:r>
      <w:r w:rsidR="000A707F" w:rsidRPr="00184C08">
        <w:rPr>
          <w:lang w:val="et-EE"/>
        </w:rPr>
        <w:t>investeeringu</w:t>
      </w:r>
      <w:r w:rsidR="00A5435E" w:rsidRPr="00184C08">
        <w:rPr>
          <w:lang w:val="et-EE"/>
        </w:rPr>
        <w:t>tabelit</w:t>
      </w:r>
      <w:r w:rsidR="000A707F" w:rsidRPr="00184C08">
        <w:rPr>
          <w:lang w:val="et-EE"/>
        </w:rPr>
        <w:t>:</w:t>
      </w:r>
    </w:p>
    <w:p w14:paraId="57BF5232" w14:textId="77777777" w:rsidR="006426E9" w:rsidRPr="00184C08" w:rsidRDefault="00A5435E" w:rsidP="00EE5EE4">
      <w:pPr>
        <w:pStyle w:val="Standard"/>
        <w:numPr>
          <w:ilvl w:val="0"/>
          <w:numId w:val="47"/>
        </w:numPr>
        <w:spacing w:line="255" w:lineRule="atLeast"/>
        <w:ind w:left="284" w:hanging="284"/>
        <w:jc w:val="both"/>
        <w:rPr>
          <w:lang w:val="et-EE"/>
        </w:rPr>
      </w:pPr>
      <w:r w:rsidRPr="00184C08">
        <w:rPr>
          <w:lang w:val="et-EE"/>
        </w:rPr>
        <w:t>tabel kajastas lähiaja investeeringuid</w:t>
      </w:r>
      <w:r w:rsidR="007E61B9" w:rsidRPr="00184C08">
        <w:rPr>
          <w:lang w:val="et-EE"/>
        </w:rPr>
        <w:t xml:space="preserve">, millega oli arvestatud </w:t>
      </w:r>
      <w:r w:rsidR="006426E9" w:rsidRPr="00184C08">
        <w:rPr>
          <w:lang w:val="et-EE"/>
        </w:rPr>
        <w:t xml:space="preserve">kehtivas </w:t>
      </w:r>
      <w:r w:rsidR="007E61B9" w:rsidRPr="00184C08">
        <w:rPr>
          <w:lang w:val="et-EE"/>
        </w:rPr>
        <w:t>eelarvestratee</w:t>
      </w:r>
      <w:r w:rsidR="00A80560" w:rsidRPr="00184C08">
        <w:rPr>
          <w:lang w:val="et-EE"/>
        </w:rPr>
        <w:t>gias</w:t>
      </w:r>
      <w:r w:rsidR="006426E9" w:rsidRPr="00184C08">
        <w:rPr>
          <w:lang w:val="et-EE"/>
        </w:rPr>
        <w:t>,</w:t>
      </w:r>
    </w:p>
    <w:p w14:paraId="32429BA8" w14:textId="77777777" w:rsidR="002342F4" w:rsidRPr="00184C08" w:rsidRDefault="00A80560" w:rsidP="00EE5EE4">
      <w:pPr>
        <w:pStyle w:val="Standard"/>
        <w:numPr>
          <w:ilvl w:val="0"/>
          <w:numId w:val="47"/>
        </w:numPr>
        <w:spacing w:line="255" w:lineRule="atLeast"/>
        <w:ind w:left="284" w:hanging="284"/>
        <w:jc w:val="both"/>
        <w:rPr>
          <w:lang w:val="et-EE"/>
        </w:rPr>
      </w:pPr>
      <w:r w:rsidRPr="00184C08">
        <w:rPr>
          <w:lang w:val="et-EE"/>
        </w:rPr>
        <w:t>tabel kajast</w:t>
      </w:r>
      <w:r w:rsidR="004C41A8" w:rsidRPr="00184C08">
        <w:rPr>
          <w:lang w:val="et-EE"/>
        </w:rPr>
        <w:t>as kaugema tuleviku investeeringuid</w:t>
      </w:r>
      <w:r w:rsidR="003755D8" w:rsidRPr="00184C08">
        <w:rPr>
          <w:lang w:val="et-EE"/>
        </w:rPr>
        <w:t xml:space="preserve">, </w:t>
      </w:r>
      <w:r w:rsidRPr="00184C08">
        <w:rPr>
          <w:lang w:val="et-EE"/>
        </w:rPr>
        <w:t>mi</w:t>
      </w:r>
      <w:r w:rsidR="0011258E" w:rsidRPr="00184C08">
        <w:rPr>
          <w:lang w:val="et-EE"/>
        </w:rPr>
        <w:t xml:space="preserve">s </w:t>
      </w:r>
      <w:r w:rsidR="003755D8" w:rsidRPr="00184C08">
        <w:rPr>
          <w:lang w:val="et-EE"/>
        </w:rPr>
        <w:t>eelarvestrateegiasse ei kuulunud</w:t>
      </w:r>
      <w:r w:rsidR="0011258E" w:rsidRPr="00184C08">
        <w:rPr>
          <w:lang w:val="et-EE"/>
        </w:rPr>
        <w:t>.</w:t>
      </w:r>
      <w:r w:rsidR="004C0C35" w:rsidRPr="00184C08">
        <w:rPr>
          <w:lang w:val="et-EE"/>
        </w:rPr>
        <w:t xml:space="preserve"> </w:t>
      </w:r>
    </w:p>
    <w:p w14:paraId="1989F381" w14:textId="77777777" w:rsidR="00887DF0" w:rsidRDefault="00887DF0" w:rsidP="002342F4">
      <w:pPr>
        <w:pStyle w:val="Standard"/>
        <w:spacing w:line="255" w:lineRule="atLeast"/>
        <w:jc w:val="both"/>
        <w:rPr>
          <w:lang w:val="et-EE"/>
        </w:rPr>
      </w:pPr>
    </w:p>
    <w:p w14:paraId="6AC7F871" w14:textId="0283E8E3" w:rsidR="00396F16" w:rsidRPr="00E05D64" w:rsidRDefault="004C0C35" w:rsidP="002342F4">
      <w:pPr>
        <w:pStyle w:val="Standard"/>
        <w:spacing w:line="255" w:lineRule="atLeast"/>
        <w:jc w:val="both"/>
        <w:rPr>
          <w:lang w:val="et-EE"/>
        </w:rPr>
      </w:pPr>
      <w:r w:rsidRPr="00184C08">
        <w:rPr>
          <w:lang w:val="et-EE"/>
        </w:rPr>
        <w:t xml:space="preserve">Käesolevas arengukavas on kõik kavandatud investeeringud </w:t>
      </w:r>
      <w:r w:rsidR="002342F4" w:rsidRPr="00184C08">
        <w:rPr>
          <w:lang w:val="et-EE"/>
        </w:rPr>
        <w:t>viidud</w:t>
      </w:r>
      <w:r w:rsidR="00606E23" w:rsidRPr="00184C08">
        <w:rPr>
          <w:lang w:val="et-EE"/>
        </w:rPr>
        <w:t xml:space="preserve"> kaugemasse tulevikku ning eelar</w:t>
      </w:r>
      <w:r w:rsidR="00F971F5" w:rsidRPr="00184C08">
        <w:rPr>
          <w:lang w:val="et-EE"/>
        </w:rPr>
        <w:t xml:space="preserve">vestrateegias on kavandatud </w:t>
      </w:r>
      <w:r w:rsidR="00CB5683" w:rsidRPr="00184C08">
        <w:rPr>
          <w:lang w:val="et-EE"/>
        </w:rPr>
        <w:t>summad ilma</w:t>
      </w:r>
      <w:r w:rsidR="00A87BC1" w:rsidRPr="00184C08">
        <w:rPr>
          <w:lang w:val="et-EE"/>
        </w:rPr>
        <w:t xml:space="preserve"> konkreetsete </w:t>
      </w:r>
      <w:r w:rsidR="00785DC2" w:rsidRPr="00184C08">
        <w:rPr>
          <w:lang w:val="et-EE"/>
        </w:rPr>
        <w:t>investeeringu</w:t>
      </w:r>
      <w:r w:rsidR="00A87BC1" w:rsidRPr="00184C08">
        <w:rPr>
          <w:lang w:val="et-EE"/>
        </w:rPr>
        <w:t>objektideta</w:t>
      </w:r>
      <w:r w:rsidR="008878DF" w:rsidRPr="00184C08">
        <w:rPr>
          <w:lang w:val="et-EE"/>
        </w:rPr>
        <w:t xml:space="preserve"> </w:t>
      </w:r>
      <w:r w:rsidR="008878DF" w:rsidRPr="00E05D64">
        <w:rPr>
          <w:lang w:val="et-EE"/>
        </w:rPr>
        <w:t>(Eelarvestrateegia t</w:t>
      </w:r>
      <w:r w:rsidR="00AD08C6" w:rsidRPr="00E05D64">
        <w:rPr>
          <w:lang w:val="et-EE"/>
        </w:rPr>
        <w:t>abel 5. Investeeringuobjektid 2025–2030</w:t>
      </w:r>
      <w:r w:rsidR="008878DF" w:rsidRPr="00E05D64">
        <w:rPr>
          <w:lang w:val="et-EE"/>
        </w:rPr>
        <w:t>)</w:t>
      </w:r>
      <w:r w:rsidR="00512A43" w:rsidRPr="00E05D64">
        <w:rPr>
          <w:lang w:val="et-EE"/>
        </w:rPr>
        <w:t xml:space="preserve">. Erandina on </w:t>
      </w:r>
      <w:r w:rsidR="001547E6" w:rsidRPr="00E05D64">
        <w:rPr>
          <w:lang w:val="et-EE"/>
        </w:rPr>
        <w:t>arengukava leheküljel 3</w:t>
      </w:r>
      <w:r w:rsidR="005F1DDD" w:rsidRPr="00E05D64">
        <w:rPr>
          <w:lang w:val="et-EE"/>
        </w:rPr>
        <w:t xml:space="preserve">8 </w:t>
      </w:r>
      <w:r w:rsidR="00EE5EE4" w:rsidRPr="00E05D64">
        <w:rPr>
          <w:lang w:val="et-EE"/>
        </w:rPr>
        <w:t xml:space="preserve">kajastatud </w:t>
      </w:r>
      <w:r w:rsidR="005F1DDD" w:rsidRPr="00E05D64">
        <w:rPr>
          <w:lang w:val="et-EE"/>
        </w:rPr>
        <w:t xml:space="preserve">kaasava eelarve investeeringud </w:t>
      </w:r>
      <w:r w:rsidR="00C54FA5" w:rsidRPr="00E05D64">
        <w:rPr>
          <w:lang w:val="et-EE"/>
        </w:rPr>
        <w:t xml:space="preserve">summas 120 000 eurot </w:t>
      </w:r>
      <w:r w:rsidR="00EE5EE4" w:rsidRPr="00E05D64">
        <w:rPr>
          <w:lang w:val="et-EE"/>
        </w:rPr>
        <w:t>igal teisel aastal</w:t>
      </w:r>
      <w:r w:rsidR="00C54FA5" w:rsidRPr="00E05D64">
        <w:rPr>
          <w:lang w:val="et-EE"/>
        </w:rPr>
        <w:t xml:space="preserve"> (2026, 20</w:t>
      </w:r>
      <w:r w:rsidR="00937048" w:rsidRPr="00E05D64">
        <w:rPr>
          <w:lang w:val="et-EE"/>
        </w:rPr>
        <w:t>28 ja 2030).</w:t>
      </w:r>
    </w:p>
    <w:p w14:paraId="3B800D67" w14:textId="77777777" w:rsidR="00DF7464" w:rsidRPr="00E05D64" w:rsidRDefault="00DF7464" w:rsidP="002342F4">
      <w:pPr>
        <w:pStyle w:val="Standard"/>
        <w:spacing w:line="255" w:lineRule="atLeast"/>
        <w:jc w:val="both"/>
        <w:rPr>
          <w:lang w:val="et-EE"/>
        </w:rPr>
      </w:pPr>
    </w:p>
    <w:p w14:paraId="17CA1885" w14:textId="413FD9EC" w:rsidR="00DF7464" w:rsidRPr="00E05D64" w:rsidRDefault="00DF7464" w:rsidP="00DF7464">
      <w:pPr>
        <w:pStyle w:val="Standard"/>
        <w:spacing w:line="255" w:lineRule="atLeast"/>
        <w:jc w:val="both"/>
        <w:rPr>
          <w:lang w:val="et-EE"/>
        </w:rPr>
      </w:pPr>
      <w:r w:rsidRPr="00E05D64">
        <w:rPr>
          <w:lang w:val="et-EE" w:eastAsia="en-US"/>
        </w:rPr>
        <w:t>Eelarvestrateegias on täpsustatud vastavalt tegelikule täitmisele 2024. aasta andmed ning vastavalt kinnitatud eelarvele 20</w:t>
      </w:r>
      <w:r w:rsidR="00971E47" w:rsidRPr="00E05D64">
        <w:rPr>
          <w:lang w:val="et-EE" w:eastAsia="en-US"/>
        </w:rPr>
        <w:t>25</w:t>
      </w:r>
      <w:r w:rsidRPr="00E05D64">
        <w:rPr>
          <w:lang w:val="et-EE" w:eastAsia="en-US"/>
        </w:rPr>
        <w:t xml:space="preserve">. aasta andmed. </w:t>
      </w:r>
      <w:r w:rsidR="00E05D64" w:rsidRPr="00E05D64">
        <w:rPr>
          <w:lang w:val="et-EE" w:eastAsia="en-US"/>
        </w:rPr>
        <w:t>A</w:t>
      </w:r>
      <w:r w:rsidRPr="00E05D64">
        <w:rPr>
          <w:lang w:val="et-EE" w:eastAsia="en-US"/>
        </w:rPr>
        <w:t xml:space="preserve">jakohastatud ning korrigeeritud </w:t>
      </w:r>
      <w:r w:rsidR="00E05D64" w:rsidRPr="00E05D64">
        <w:rPr>
          <w:lang w:val="et-EE" w:eastAsia="en-US"/>
        </w:rPr>
        <w:t xml:space="preserve">on </w:t>
      </w:r>
      <w:r w:rsidRPr="00E05D64">
        <w:rPr>
          <w:lang w:val="et-EE" w:eastAsia="en-US"/>
        </w:rPr>
        <w:t>20</w:t>
      </w:r>
      <w:r w:rsidR="00971E47" w:rsidRPr="00E05D64">
        <w:rPr>
          <w:lang w:val="et-EE" w:eastAsia="en-US"/>
        </w:rPr>
        <w:t>2</w:t>
      </w:r>
      <w:r w:rsidR="00E05D64" w:rsidRPr="00E05D64">
        <w:rPr>
          <w:lang w:val="et-EE" w:eastAsia="en-US"/>
        </w:rPr>
        <w:t>6</w:t>
      </w:r>
      <w:r w:rsidRPr="00E05D64">
        <w:rPr>
          <w:lang w:val="et-EE" w:eastAsia="en-US"/>
        </w:rPr>
        <w:t>.–20</w:t>
      </w:r>
      <w:r w:rsidR="00E05D64" w:rsidRPr="00E05D64">
        <w:rPr>
          <w:lang w:val="et-EE" w:eastAsia="en-US"/>
        </w:rPr>
        <w:t>29</w:t>
      </w:r>
      <w:r w:rsidRPr="00E05D64">
        <w:rPr>
          <w:lang w:val="et-EE" w:eastAsia="en-US"/>
        </w:rPr>
        <w:t>. aasta andmeid ja lisatud 20</w:t>
      </w:r>
      <w:r w:rsidR="00E05D64" w:rsidRPr="00E05D64">
        <w:rPr>
          <w:lang w:val="et-EE" w:eastAsia="en-US"/>
        </w:rPr>
        <w:t>30</w:t>
      </w:r>
      <w:r w:rsidRPr="00E05D64">
        <w:rPr>
          <w:lang w:val="et-EE" w:eastAsia="en-US"/>
        </w:rPr>
        <w:t>. aasta andmed.</w:t>
      </w:r>
    </w:p>
    <w:p w14:paraId="16EED6D1" w14:textId="77777777" w:rsidR="00DF7464" w:rsidRPr="00E05D64" w:rsidRDefault="00DF7464" w:rsidP="002342F4">
      <w:pPr>
        <w:pStyle w:val="Standard"/>
        <w:spacing w:line="255" w:lineRule="atLeast"/>
        <w:jc w:val="both"/>
        <w:rPr>
          <w:lang w:val="et-EE"/>
        </w:rPr>
      </w:pPr>
    </w:p>
    <w:p w14:paraId="4837BFAC" w14:textId="32EACE75" w:rsidR="00E00A2C" w:rsidRPr="00E05D64" w:rsidRDefault="006141E9" w:rsidP="0025264B">
      <w:pPr>
        <w:pStyle w:val="Standard"/>
        <w:spacing w:line="255" w:lineRule="atLeast"/>
        <w:jc w:val="both"/>
        <w:rPr>
          <w:lang w:val="et-EE"/>
        </w:rPr>
      </w:pPr>
      <w:r w:rsidRPr="00E05D64">
        <w:rPr>
          <w:lang w:val="et-EE"/>
        </w:rPr>
        <w:t>Arengukavas on sisse</w:t>
      </w:r>
      <w:r w:rsidR="00505D3D" w:rsidRPr="00E05D64">
        <w:rPr>
          <w:lang w:val="et-EE"/>
        </w:rPr>
        <w:t xml:space="preserve"> </w:t>
      </w:r>
      <w:r w:rsidR="001075CE" w:rsidRPr="00E05D64">
        <w:rPr>
          <w:lang w:val="et-EE"/>
        </w:rPr>
        <w:t xml:space="preserve">viidud </w:t>
      </w:r>
      <w:r w:rsidR="00505D3D" w:rsidRPr="00E05D64">
        <w:rPr>
          <w:lang w:val="et-EE"/>
        </w:rPr>
        <w:t>järgmised muudatused:</w:t>
      </w:r>
    </w:p>
    <w:p w14:paraId="00F9EC86" w14:textId="77777777" w:rsidR="00865198" w:rsidRPr="00E05D64" w:rsidRDefault="00865198" w:rsidP="0025264B">
      <w:pPr>
        <w:pStyle w:val="Standard"/>
        <w:spacing w:line="255" w:lineRule="atLeast"/>
        <w:jc w:val="both"/>
        <w:rPr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77"/>
        <w:gridCol w:w="6610"/>
      </w:tblGrid>
      <w:tr w:rsidR="00505D3D" w:rsidRPr="00184C08" w14:paraId="3A2CE3DA" w14:textId="77777777" w:rsidTr="00505D3D">
        <w:tc>
          <w:tcPr>
            <w:tcW w:w="8987" w:type="dxa"/>
            <w:gridSpan w:val="2"/>
            <w:shd w:val="clear" w:color="auto" w:fill="F2F2F2" w:themeFill="background1" w:themeFillShade="F2"/>
          </w:tcPr>
          <w:p w14:paraId="07A0A26D" w14:textId="2A31F050" w:rsidR="00505D3D" w:rsidRPr="00184C08" w:rsidRDefault="00505D3D" w:rsidP="00A515EF">
            <w:pPr>
              <w:pStyle w:val="Standard"/>
              <w:numPr>
                <w:ilvl w:val="0"/>
                <w:numId w:val="45"/>
              </w:numPr>
              <w:spacing w:line="255" w:lineRule="atLeast"/>
              <w:jc w:val="both"/>
              <w:rPr>
                <w:b/>
                <w:bCs/>
                <w:lang w:val="et-EE"/>
              </w:rPr>
            </w:pPr>
            <w:r w:rsidRPr="00184C08">
              <w:rPr>
                <w:b/>
                <w:bCs/>
                <w:lang w:val="et-EE"/>
              </w:rPr>
              <w:t>Haritud ja aktiivsed inimesed</w:t>
            </w:r>
          </w:p>
          <w:p w14:paraId="6621CFC7" w14:textId="77777777" w:rsidR="00505D3D" w:rsidRPr="00184C08" w:rsidRDefault="00505D3D" w:rsidP="0025264B">
            <w:pPr>
              <w:pStyle w:val="Standard"/>
              <w:spacing w:line="255" w:lineRule="atLeast"/>
              <w:jc w:val="both"/>
              <w:rPr>
                <w:lang w:val="et-EE"/>
              </w:rPr>
            </w:pPr>
          </w:p>
        </w:tc>
      </w:tr>
      <w:tr w:rsidR="009A7C7A" w:rsidRPr="00184C08" w14:paraId="739227C6" w14:textId="77777777" w:rsidTr="008878DF">
        <w:tc>
          <w:tcPr>
            <w:tcW w:w="2377" w:type="dxa"/>
          </w:tcPr>
          <w:p w14:paraId="39A696B1" w14:textId="5C4F67B1" w:rsidR="00C85D70" w:rsidRPr="00184C08" w:rsidRDefault="00887DF0" w:rsidP="00C85D70">
            <w:pPr>
              <w:pStyle w:val="Standard"/>
              <w:numPr>
                <w:ilvl w:val="1"/>
                <w:numId w:val="41"/>
              </w:numPr>
              <w:spacing w:line="255" w:lineRule="atLeast"/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="00C85D70" w:rsidRPr="00184C08">
              <w:rPr>
                <w:lang w:val="et-EE"/>
              </w:rPr>
              <w:t>HARIDUS</w:t>
            </w:r>
          </w:p>
          <w:p w14:paraId="672E04E0" w14:textId="7D42DE4D" w:rsidR="009A7C7A" w:rsidRPr="00184C08" w:rsidRDefault="00EF2F36" w:rsidP="00C85D70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 xml:space="preserve">Lk 8 </w:t>
            </w:r>
            <w:r w:rsidR="009A7C7A" w:rsidRPr="00184C08">
              <w:rPr>
                <w:lang w:val="et-EE"/>
              </w:rPr>
              <w:t xml:space="preserve">saavutamise näitajaid </w:t>
            </w:r>
          </w:p>
        </w:tc>
        <w:tc>
          <w:tcPr>
            <w:tcW w:w="6610" w:type="dxa"/>
          </w:tcPr>
          <w:p w14:paraId="1DC2E258" w14:textId="37EE971F" w:rsidR="00AC6EBC" w:rsidRPr="00184C08" w:rsidRDefault="00C20FB7" w:rsidP="00AC6EBC">
            <w:pPr>
              <w:pStyle w:val="Standard"/>
              <w:rPr>
                <w:lang w:val="et-EE"/>
              </w:rPr>
            </w:pPr>
            <w:r w:rsidRPr="00184C08">
              <w:rPr>
                <w:lang w:val="et-EE"/>
              </w:rPr>
              <w:t xml:space="preserve">Eesmärgi saavutamise näitajatele lisati uued </w:t>
            </w:r>
            <w:r w:rsidR="007B3E95" w:rsidRPr="00184C08">
              <w:rPr>
                <w:lang w:val="et-EE"/>
              </w:rPr>
              <w:t xml:space="preserve">saavutustasemed. </w:t>
            </w:r>
          </w:p>
          <w:p w14:paraId="24D057CC" w14:textId="0310275E" w:rsidR="00E30F1D" w:rsidRPr="00184C08" w:rsidRDefault="009A7C7A" w:rsidP="00272E62">
            <w:pPr>
              <w:pStyle w:val="Standard"/>
              <w:numPr>
                <w:ilvl w:val="0"/>
                <w:numId w:val="39"/>
              </w:numPr>
              <w:rPr>
                <w:lang w:val="et-EE"/>
              </w:rPr>
            </w:pPr>
            <w:r w:rsidRPr="00184C08">
              <w:rPr>
                <w:lang w:val="et-EE"/>
              </w:rPr>
              <w:t>Edasiõppijate osakaal põhikooli lõpetajate üldarvust – algselt oli saavutu</w:t>
            </w:r>
            <w:r w:rsidR="007C4E5C" w:rsidRPr="00184C08">
              <w:rPr>
                <w:lang w:val="et-EE"/>
              </w:rPr>
              <w:t xml:space="preserve">stase </w:t>
            </w:r>
            <w:r w:rsidR="007C4E5C" w:rsidRPr="00184C08">
              <w:rPr>
                <w:i/>
                <w:iCs/>
                <w:lang w:val="et-EE"/>
              </w:rPr>
              <w:t>99%</w:t>
            </w:r>
            <w:r w:rsidR="007C4E5C" w:rsidRPr="00184C08">
              <w:rPr>
                <w:lang w:val="et-EE"/>
              </w:rPr>
              <w:t xml:space="preserve">, uus tase on </w:t>
            </w:r>
            <w:r w:rsidR="007C4E5C" w:rsidRPr="00184C08">
              <w:rPr>
                <w:i/>
                <w:iCs/>
                <w:lang w:val="et-EE"/>
              </w:rPr>
              <w:t>100%</w:t>
            </w:r>
            <w:r w:rsidR="00052F61" w:rsidRPr="00184C08">
              <w:rPr>
                <w:i/>
                <w:iCs/>
                <w:lang w:val="et-EE"/>
              </w:rPr>
              <w:t>.</w:t>
            </w:r>
            <w:r w:rsidR="00052F61" w:rsidRPr="00184C08">
              <w:rPr>
                <w:lang w:val="et-EE"/>
              </w:rPr>
              <w:t xml:space="preserve"> </w:t>
            </w:r>
          </w:p>
          <w:p w14:paraId="3894F181" w14:textId="0B43823C" w:rsidR="009A7C7A" w:rsidRPr="00184C08" w:rsidRDefault="00E30F1D" w:rsidP="00272E62">
            <w:pPr>
              <w:pStyle w:val="Standard"/>
              <w:rPr>
                <w:lang w:val="et-EE"/>
              </w:rPr>
            </w:pPr>
            <w:r w:rsidRPr="00184C08">
              <w:rPr>
                <w:lang w:val="et-EE"/>
              </w:rPr>
              <w:t xml:space="preserve">Selgitus: </w:t>
            </w:r>
            <w:r w:rsidR="00052F61" w:rsidRPr="00184C08">
              <w:rPr>
                <w:lang w:val="et-EE"/>
              </w:rPr>
              <w:t>Mõõdik tõsteti 100%-</w:t>
            </w:r>
            <w:proofErr w:type="spellStart"/>
            <w:r w:rsidR="00052F61" w:rsidRPr="00184C08">
              <w:rPr>
                <w:lang w:val="et-EE"/>
              </w:rPr>
              <w:t>ni</w:t>
            </w:r>
            <w:proofErr w:type="spellEnd"/>
            <w:r w:rsidR="00052F61" w:rsidRPr="00184C08">
              <w:rPr>
                <w:lang w:val="et-EE"/>
              </w:rPr>
              <w:t xml:space="preserve"> seoses õppimiskohustusliku ea tõstmisega 18. eluaastani.</w:t>
            </w:r>
          </w:p>
          <w:p w14:paraId="5764CC29" w14:textId="77777777" w:rsidR="00E30F1D" w:rsidRPr="00184C08" w:rsidRDefault="009A7C7A" w:rsidP="00272E62">
            <w:pPr>
              <w:pStyle w:val="Standard"/>
              <w:numPr>
                <w:ilvl w:val="0"/>
                <w:numId w:val="39"/>
              </w:numPr>
              <w:rPr>
                <w:i/>
                <w:iCs/>
                <w:lang w:val="et-EE"/>
              </w:rPr>
            </w:pPr>
            <w:r w:rsidRPr="00184C08">
              <w:rPr>
                <w:lang w:val="et-EE"/>
              </w:rPr>
              <w:t>Õpilaste osakaal, keda ei ole viimase kahe nädala jooksul korduvalt kiusatud  (4. klass)</w:t>
            </w:r>
            <w:r w:rsidR="007C4E5C" w:rsidRPr="00184C08">
              <w:rPr>
                <w:lang w:val="et-EE"/>
              </w:rPr>
              <w:t xml:space="preserve"> – algselt oli saavutustase </w:t>
            </w:r>
            <w:r w:rsidR="00864DBA" w:rsidRPr="00184C08">
              <w:rPr>
                <w:i/>
                <w:iCs/>
                <w:lang w:val="et-EE"/>
              </w:rPr>
              <w:t>75%</w:t>
            </w:r>
            <w:r w:rsidR="00864DBA" w:rsidRPr="00184C08">
              <w:rPr>
                <w:lang w:val="et-EE"/>
              </w:rPr>
              <w:t xml:space="preserve">, uus tase on </w:t>
            </w:r>
            <w:r w:rsidR="00864DBA" w:rsidRPr="00184C08">
              <w:rPr>
                <w:i/>
                <w:iCs/>
                <w:lang w:val="et-EE"/>
              </w:rPr>
              <w:t>95%</w:t>
            </w:r>
            <w:r w:rsidR="002B14B6" w:rsidRPr="00184C08">
              <w:rPr>
                <w:i/>
                <w:iCs/>
                <w:lang w:val="et-EE"/>
              </w:rPr>
              <w:t xml:space="preserve">. </w:t>
            </w:r>
          </w:p>
          <w:p w14:paraId="41E88EC2" w14:textId="676E3CCE" w:rsidR="00864DBA" w:rsidRPr="00184C08" w:rsidRDefault="00E30F1D" w:rsidP="00272E62">
            <w:pPr>
              <w:pStyle w:val="Standard"/>
              <w:rPr>
                <w:lang w:val="et-EE"/>
              </w:rPr>
            </w:pPr>
            <w:r w:rsidRPr="00184C08">
              <w:rPr>
                <w:lang w:val="et-EE"/>
              </w:rPr>
              <w:lastRenderedPageBreak/>
              <w:t xml:space="preserve">Selgitus: </w:t>
            </w:r>
            <w:r w:rsidR="002B14B6" w:rsidRPr="00184C08">
              <w:rPr>
                <w:lang w:val="et-EE"/>
              </w:rPr>
              <w:t>Lähtuvalt minuomavalitsus.ee tasemete jaotusest on see madalaim eeskujulik tase.</w:t>
            </w:r>
          </w:p>
          <w:p w14:paraId="57E8FC34" w14:textId="77777777" w:rsidR="00E30F1D" w:rsidRPr="00184C08" w:rsidRDefault="009A7C7A" w:rsidP="00272E62">
            <w:pPr>
              <w:pStyle w:val="Standard"/>
              <w:numPr>
                <w:ilvl w:val="0"/>
                <w:numId w:val="39"/>
              </w:numPr>
              <w:rPr>
                <w:lang w:val="et-EE"/>
              </w:rPr>
            </w:pPr>
            <w:r w:rsidRPr="00184C08">
              <w:rPr>
                <w:lang w:val="et-EE"/>
              </w:rPr>
              <w:t>Õpilaste osakaal, keda ei ole viimase kahe nädala jooksul korduvalt kiusatud (8. klass)</w:t>
            </w:r>
            <w:r w:rsidR="00864DBA" w:rsidRPr="00184C08">
              <w:rPr>
                <w:lang w:val="et-EE"/>
              </w:rPr>
              <w:t xml:space="preserve"> – algselt oli saavutustase </w:t>
            </w:r>
            <w:r w:rsidR="00864DBA" w:rsidRPr="00184C08">
              <w:rPr>
                <w:i/>
                <w:iCs/>
                <w:lang w:val="et-EE"/>
              </w:rPr>
              <w:t>80%</w:t>
            </w:r>
            <w:r w:rsidR="00864DBA" w:rsidRPr="00184C08">
              <w:rPr>
                <w:lang w:val="et-EE"/>
              </w:rPr>
              <w:t xml:space="preserve">, uus tase on </w:t>
            </w:r>
            <w:r w:rsidR="00864DBA" w:rsidRPr="00184C08">
              <w:rPr>
                <w:i/>
                <w:iCs/>
                <w:lang w:val="et-EE"/>
              </w:rPr>
              <w:t>95%</w:t>
            </w:r>
            <w:r w:rsidR="002B14B6" w:rsidRPr="00184C08">
              <w:rPr>
                <w:i/>
                <w:iCs/>
                <w:lang w:val="et-EE"/>
              </w:rPr>
              <w:t>.</w:t>
            </w:r>
            <w:r w:rsidR="002B14B6" w:rsidRPr="00184C08">
              <w:rPr>
                <w:lang w:val="et-EE"/>
              </w:rPr>
              <w:t xml:space="preserve"> </w:t>
            </w:r>
          </w:p>
          <w:p w14:paraId="5956B57E" w14:textId="77777777" w:rsidR="00A019E2" w:rsidRPr="00184C08" w:rsidRDefault="00E30F1D" w:rsidP="00272E62">
            <w:pPr>
              <w:pStyle w:val="Standard"/>
              <w:rPr>
                <w:lang w:val="et-EE"/>
              </w:rPr>
            </w:pPr>
            <w:r w:rsidRPr="00184C08">
              <w:rPr>
                <w:lang w:val="et-EE"/>
              </w:rPr>
              <w:t xml:space="preserve">Selgitus: </w:t>
            </w:r>
            <w:r w:rsidR="002B14B6" w:rsidRPr="00184C08">
              <w:rPr>
                <w:lang w:val="et-EE"/>
              </w:rPr>
              <w:t>Lähtuvalt minuomavalitsus.ee tasemete jaotusest on see madalaim eeskujulik tase</w:t>
            </w:r>
          </w:p>
          <w:p w14:paraId="582DE40A" w14:textId="4BC8D62F" w:rsidR="00A019E2" w:rsidRPr="00184C08" w:rsidRDefault="00A019E2" w:rsidP="00272E62">
            <w:pPr>
              <w:pStyle w:val="Standard"/>
              <w:rPr>
                <w:lang w:val="et-EE"/>
              </w:rPr>
            </w:pPr>
          </w:p>
        </w:tc>
      </w:tr>
      <w:tr w:rsidR="004F420B" w:rsidRPr="00184C08" w14:paraId="73640138" w14:textId="77777777" w:rsidTr="008878DF">
        <w:tc>
          <w:tcPr>
            <w:tcW w:w="2377" w:type="dxa"/>
          </w:tcPr>
          <w:p w14:paraId="10298134" w14:textId="6D49DB3F" w:rsidR="00C85D70" w:rsidRPr="00184C08" w:rsidRDefault="00887DF0" w:rsidP="00C85D70">
            <w:pPr>
              <w:pStyle w:val="Standard"/>
              <w:numPr>
                <w:ilvl w:val="1"/>
                <w:numId w:val="42"/>
              </w:numPr>
              <w:spacing w:line="255" w:lineRule="atLeast"/>
              <w:rPr>
                <w:lang w:val="et-EE"/>
              </w:rPr>
            </w:pPr>
            <w:r>
              <w:rPr>
                <w:lang w:val="et-EE"/>
              </w:rPr>
              <w:lastRenderedPageBreak/>
              <w:t xml:space="preserve"> </w:t>
            </w:r>
            <w:r w:rsidR="00C85D70" w:rsidRPr="00184C08">
              <w:rPr>
                <w:lang w:val="et-EE"/>
              </w:rPr>
              <w:t>HARIDUS</w:t>
            </w:r>
          </w:p>
          <w:p w14:paraId="490CD675" w14:textId="00491EA6" w:rsidR="004F420B" w:rsidRPr="00184C08" w:rsidRDefault="004F420B" w:rsidP="004F420B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>Lk 9 saavutamise näitaja</w:t>
            </w:r>
          </w:p>
        </w:tc>
        <w:tc>
          <w:tcPr>
            <w:tcW w:w="6610" w:type="dxa"/>
          </w:tcPr>
          <w:p w14:paraId="77A7974B" w14:textId="587AAF5A" w:rsidR="004F420B" w:rsidRPr="00184C08" w:rsidRDefault="00B675C7" w:rsidP="008B4DA0">
            <w:pPr>
              <w:pStyle w:val="Standard"/>
              <w:numPr>
                <w:ilvl w:val="0"/>
                <w:numId w:val="39"/>
              </w:numPr>
              <w:rPr>
                <w:lang w:val="et-EE"/>
              </w:rPr>
            </w:pPr>
            <w:r w:rsidRPr="00184C08">
              <w:rPr>
                <w:lang w:val="et-EE"/>
              </w:rPr>
              <w:t>L</w:t>
            </w:r>
            <w:r w:rsidR="004F420B" w:rsidRPr="00184C08">
              <w:rPr>
                <w:lang w:val="et-EE"/>
              </w:rPr>
              <w:t xml:space="preserve">isati 15 täiendavat </w:t>
            </w:r>
            <w:r w:rsidR="00BE3DF6" w:rsidRPr="00184C08">
              <w:rPr>
                <w:lang w:val="et-EE"/>
              </w:rPr>
              <w:t xml:space="preserve">(vt 15 viimast) </w:t>
            </w:r>
            <w:r w:rsidRPr="00184C08">
              <w:rPr>
                <w:lang w:val="et-EE"/>
              </w:rPr>
              <w:t xml:space="preserve">eesmärgi </w:t>
            </w:r>
            <w:r w:rsidR="007B3E95" w:rsidRPr="00184C08">
              <w:rPr>
                <w:lang w:val="et-EE"/>
              </w:rPr>
              <w:t>saavutamise näitajat</w:t>
            </w:r>
            <w:r w:rsidR="004F420B" w:rsidRPr="00184C08">
              <w:rPr>
                <w:lang w:val="et-EE"/>
              </w:rPr>
              <w:t xml:space="preserve"> koos alg- ja saavutustaseme</w:t>
            </w:r>
            <w:r w:rsidRPr="00184C08">
              <w:rPr>
                <w:lang w:val="et-EE"/>
              </w:rPr>
              <w:t>te</w:t>
            </w:r>
            <w:r w:rsidR="00C90A5D" w:rsidRPr="00184C08">
              <w:rPr>
                <w:lang w:val="et-EE"/>
              </w:rPr>
              <w:t>ga.</w:t>
            </w:r>
            <w:r w:rsidR="00A923D1" w:rsidRPr="00184C08">
              <w:rPr>
                <w:lang w:val="et-EE"/>
              </w:rPr>
              <w:t xml:space="preserve"> </w:t>
            </w:r>
          </w:p>
        </w:tc>
      </w:tr>
      <w:tr w:rsidR="003E2DDE" w:rsidRPr="00184C08" w14:paraId="1590774B" w14:textId="77777777" w:rsidTr="008878DF">
        <w:tc>
          <w:tcPr>
            <w:tcW w:w="2377" w:type="dxa"/>
          </w:tcPr>
          <w:p w14:paraId="6E4DBDC8" w14:textId="6894FB00" w:rsidR="00C85D70" w:rsidRPr="00184C08" w:rsidRDefault="00C85D70" w:rsidP="0025264B">
            <w:pPr>
              <w:pStyle w:val="Standard"/>
              <w:spacing w:line="255" w:lineRule="atLeast"/>
              <w:jc w:val="both"/>
              <w:rPr>
                <w:lang w:val="et-EE"/>
              </w:rPr>
            </w:pPr>
            <w:r w:rsidRPr="00184C08">
              <w:rPr>
                <w:lang w:val="et-EE"/>
              </w:rPr>
              <w:t>1.1.1. Alusharidus</w:t>
            </w:r>
          </w:p>
          <w:p w14:paraId="5E8FAD9D" w14:textId="1F8BA89C" w:rsidR="003E2DDE" w:rsidRPr="00184C08" w:rsidRDefault="003E2DDE" w:rsidP="00C85D70">
            <w:pPr>
              <w:pStyle w:val="Standard"/>
              <w:spacing w:line="255" w:lineRule="atLeast"/>
              <w:jc w:val="both"/>
              <w:rPr>
                <w:lang w:val="et-EE"/>
              </w:rPr>
            </w:pPr>
            <w:r w:rsidRPr="00184C08">
              <w:rPr>
                <w:lang w:val="et-EE"/>
              </w:rPr>
              <w:t>Lk 11</w:t>
            </w:r>
            <w:r w:rsidR="00C85D70" w:rsidRPr="00184C08">
              <w:rPr>
                <w:lang w:val="et-EE"/>
              </w:rPr>
              <w:t xml:space="preserve"> </w:t>
            </w:r>
            <w:r w:rsidRPr="00184C08">
              <w:rPr>
                <w:lang w:val="et-EE"/>
              </w:rPr>
              <w:t xml:space="preserve">tegevused </w:t>
            </w:r>
          </w:p>
        </w:tc>
        <w:tc>
          <w:tcPr>
            <w:tcW w:w="6610" w:type="dxa"/>
          </w:tcPr>
          <w:p w14:paraId="7DBB27E8" w14:textId="109EB0A7" w:rsidR="00E30F1D" w:rsidRPr="00184C08" w:rsidRDefault="00B901D1" w:rsidP="008B4DA0">
            <w:pPr>
              <w:pStyle w:val="Loendilik"/>
              <w:numPr>
                <w:ilvl w:val="0"/>
                <w:numId w:val="39"/>
              </w:numPr>
              <w:contextualSpacing/>
            </w:pPr>
            <w:r w:rsidRPr="00184C08">
              <w:t>Korrigeerit</w:t>
            </w:r>
            <w:r w:rsidR="00B675C7" w:rsidRPr="00184C08">
              <w:t xml:space="preserve">i </w:t>
            </w:r>
            <w:r w:rsidRPr="00184C08">
              <w:t xml:space="preserve">tegevuste 1-4 sõnastust. </w:t>
            </w:r>
          </w:p>
          <w:p w14:paraId="44E4B8C0" w14:textId="5D4A527E" w:rsidR="008550CA" w:rsidRPr="00184C08" w:rsidRDefault="008550CA" w:rsidP="00865198">
            <w:pPr>
              <w:contextualSpacing/>
              <w:rPr>
                <w:sz w:val="24"/>
                <w:szCs w:val="24"/>
              </w:rPr>
            </w:pPr>
          </w:p>
        </w:tc>
      </w:tr>
      <w:tr w:rsidR="008550CA" w:rsidRPr="00184C08" w14:paraId="5DD8CB32" w14:textId="77777777" w:rsidTr="008878DF">
        <w:tc>
          <w:tcPr>
            <w:tcW w:w="2377" w:type="dxa"/>
          </w:tcPr>
          <w:p w14:paraId="11DEC4DE" w14:textId="4339296A" w:rsidR="008550CA" w:rsidRPr="00184C08" w:rsidRDefault="004F740C" w:rsidP="0025264B">
            <w:pPr>
              <w:pStyle w:val="Standard"/>
              <w:spacing w:line="255" w:lineRule="atLeast"/>
              <w:jc w:val="both"/>
              <w:rPr>
                <w:lang w:val="et-EE"/>
              </w:rPr>
            </w:pPr>
            <w:r w:rsidRPr="00184C08">
              <w:rPr>
                <w:lang w:val="et-EE"/>
              </w:rPr>
              <w:t xml:space="preserve">1.2 </w:t>
            </w:r>
            <w:r w:rsidR="00C85D70" w:rsidRPr="00184C08">
              <w:rPr>
                <w:lang w:val="et-EE"/>
              </w:rPr>
              <w:t>NOORSOOTÖÖ</w:t>
            </w:r>
            <w:r w:rsidRPr="00184C08">
              <w:rPr>
                <w:sz w:val="32"/>
                <w:szCs w:val="32"/>
                <w:lang w:val="et-EE"/>
              </w:rPr>
              <w:t xml:space="preserve"> </w:t>
            </w:r>
            <w:r w:rsidR="00C85D70" w:rsidRPr="00184C08">
              <w:rPr>
                <w:lang w:val="et-EE"/>
              </w:rPr>
              <w:t xml:space="preserve">Lk 15 </w:t>
            </w:r>
            <w:r w:rsidRPr="00184C08">
              <w:rPr>
                <w:lang w:val="et-EE"/>
              </w:rPr>
              <w:t>eesmärk</w:t>
            </w:r>
            <w:r w:rsidR="00466293" w:rsidRPr="00184C08">
              <w:rPr>
                <w:lang w:val="et-EE"/>
              </w:rPr>
              <w:t xml:space="preserve"> </w:t>
            </w:r>
          </w:p>
          <w:p w14:paraId="0AA33D1B" w14:textId="77777777" w:rsidR="00EC3030" w:rsidRPr="00184C08" w:rsidRDefault="00EC3030" w:rsidP="0025264B">
            <w:pPr>
              <w:pStyle w:val="Standard"/>
              <w:spacing w:line="255" w:lineRule="atLeast"/>
              <w:jc w:val="both"/>
              <w:rPr>
                <w:lang w:val="et-EE"/>
              </w:rPr>
            </w:pPr>
          </w:p>
          <w:p w14:paraId="5102646D" w14:textId="77777777" w:rsidR="00EC3030" w:rsidRPr="00184C08" w:rsidRDefault="00EC3030" w:rsidP="0025264B">
            <w:pPr>
              <w:pStyle w:val="Standard"/>
              <w:spacing w:line="255" w:lineRule="atLeast"/>
              <w:jc w:val="both"/>
              <w:rPr>
                <w:lang w:val="et-EE"/>
              </w:rPr>
            </w:pPr>
          </w:p>
          <w:p w14:paraId="69F6842B" w14:textId="77777777" w:rsidR="00EC3030" w:rsidRPr="00184C08" w:rsidRDefault="00EC3030" w:rsidP="0025264B">
            <w:pPr>
              <w:pStyle w:val="Standard"/>
              <w:spacing w:line="255" w:lineRule="atLeast"/>
              <w:jc w:val="both"/>
              <w:rPr>
                <w:lang w:val="et-EE"/>
              </w:rPr>
            </w:pPr>
          </w:p>
        </w:tc>
        <w:tc>
          <w:tcPr>
            <w:tcW w:w="6610" w:type="dxa"/>
          </w:tcPr>
          <w:p w14:paraId="3410F93E" w14:textId="77777777" w:rsidR="002A55FA" w:rsidRPr="00184C08" w:rsidRDefault="002529CF" w:rsidP="002A55FA">
            <w:pPr>
              <w:pStyle w:val="Loendilik"/>
              <w:numPr>
                <w:ilvl w:val="0"/>
                <w:numId w:val="39"/>
              </w:numPr>
              <w:spacing w:line="276" w:lineRule="auto"/>
              <w:rPr>
                <w:i/>
                <w:iCs/>
              </w:rPr>
            </w:pPr>
            <w:r w:rsidRPr="00184C08">
              <w:t xml:space="preserve">Täpsustati eesmärgi sõnastust. Algne </w:t>
            </w:r>
            <w:r w:rsidR="002A55FA" w:rsidRPr="00184C08">
              <w:t>sõnastus</w:t>
            </w:r>
            <w:r w:rsidRPr="00184C08">
              <w:t xml:space="preserve">: </w:t>
            </w:r>
            <w:r w:rsidR="00404017" w:rsidRPr="00184C08">
              <w:rPr>
                <w:i/>
                <w:iCs/>
              </w:rPr>
              <w:t>NEET-noortele pakutakse personaalseid lahendusi.</w:t>
            </w:r>
            <w:r w:rsidRPr="00184C08">
              <w:rPr>
                <w:i/>
                <w:iCs/>
              </w:rPr>
              <w:t xml:space="preserve"> </w:t>
            </w:r>
          </w:p>
          <w:p w14:paraId="7B355FFB" w14:textId="77777777" w:rsidR="008550CA" w:rsidRPr="00184C08" w:rsidRDefault="002529CF" w:rsidP="002A55FA">
            <w:pPr>
              <w:pStyle w:val="Loendilik"/>
              <w:spacing w:line="276" w:lineRule="auto"/>
              <w:rPr>
                <w:i/>
                <w:iCs/>
              </w:rPr>
            </w:pPr>
            <w:r w:rsidRPr="00184C08">
              <w:t xml:space="preserve">Uus sõnastus: </w:t>
            </w:r>
            <w:r w:rsidR="0035283A" w:rsidRPr="00184C08">
              <w:rPr>
                <w:i/>
                <w:iCs/>
              </w:rPr>
              <w:t xml:space="preserve">NEET-noortele pakutakse </w:t>
            </w:r>
            <w:r w:rsidR="0035283A" w:rsidRPr="00184C08">
              <w:rPr>
                <w:rFonts w:eastAsia="Times New Roman"/>
                <w:i/>
                <w:iCs/>
              </w:rPr>
              <w:t>süsteemset ja individuaalselt kohandatud</w:t>
            </w:r>
            <w:r w:rsidR="0035283A" w:rsidRPr="00184C08">
              <w:rPr>
                <w:i/>
                <w:iCs/>
              </w:rPr>
              <w:t xml:space="preserve"> lahendusi, mis toetavad nende naasmist haridusse või tööturule. Integreeritud toetusmeetmed arvestavad iga noore vajadusi aidates neil leida sobivaim arengutee</w:t>
            </w:r>
            <w:r w:rsidR="005E0888" w:rsidRPr="00184C08">
              <w:rPr>
                <w:i/>
                <w:iCs/>
              </w:rPr>
              <w:t>.</w:t>
            </w:r>
          </w:p>
          <w:p w14:paraId="01F2E21B" w14:textId="4A9AEA07" w:rsidR="00A019E2" w:rsidRPr="00184C08" w:rsidRDefault="00A019E2" w:rsidP="00A019E2">
            <w:pPr>
              <w:spacing w:line="276" w:lineRule="auto"/>
              <w:rPr>
                <w:i/>
                <w:iCs/>
              </w:rPr>
            </w:pPr>
          </w:p>
        </w:tc>
      </w:tr>
      <w:tr w:rsidR="0028398D" w:rsidRPr="00184C08" w14:paraId="7AEF746C" w14:textId="77777777" w:rsidTr="008878DF">
        <w:tc>
          <w:tcPr>
            <w:tcW w:w="2377" w:type="dxa"/>
          </w:tcPr>
          <w:p w14:paraId="1E33A1F9" w14:textId="456CF9F2" w:rsidR="0028398D" w:rsidRPr="00184C08" w:rsidRDefault="00926D68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>1.2</w:t>
            </w:r>
            <w:r w:rsidR="00887DF0">
              <w:rPr>
                <w:lang w:val="et-EE"/>
              </w:rPr>
              <w:t>.</w:t>
            </w:r>
            <w:r w:rsidRPr="00184C08">
              <w:rPr>
                <w:lang w:val="et-EE"/>
              </w:rPr>
              <w:t xml:space="preserve"> </w:t>
            </w:r>
            <w:r w:rsidR="00C85D70" w:rsidRPr="00184C08">
              <w:rPr>
                <w:lang w:val="et-EE"/>
              </w:rPr>
              <w:t>NOORSOOTÖÖ</w:t>
            </w:r>
            <w:r w:rsidRPr="00184C08">
              <w:rPr>
                <w:lang w:val="et-EE"/>
              </w:rPr>
              <w:t xml:space="preserve"> </w:t>
            </w:r>
            <w:r w:rsidR="0028398D" w:rsidRPr="00184C08">
              <w:rPr>
                <w:lang w:val="et-EE"/>
              </w:rPr>
              <w:t>Lk 15 saavutamise näitaja</w:t>
            </w:r>
          </w:p>
          <w:p w14:paraId="29C5990E" w14:textId="77777777" w:rsidR="0028398D" w:rsidRPr="00184C08" w:rsidRDefault="0028398D" w:rsidP="0025264B">
            <w:pPr>
              <w:pStyle w:val="Standard"/>
              <w:spacing w:line="255" w:lineRule="atLeast"/>
              <w:jc w:val="both"/>
              <w:rPr>
                <w:lang w:val="et-EE"/>
              </w:rPr>
            </w:pPr>
          </w:p>
        </w:tc>
        <w:tc>
          <w:tcPr>
            <w:tcW w:w="6610" w:type="dxa"/>
          </w:tcPr>
          <w:p w14:paraId="7816D611" w14:textId="52AD48E7" w:rsidR="002A55FA" w:rsidRPr="00184C08" w:rsidRDefault="002A55FA" w:rsidP="002A55FA">
            <w:pPr>
              <w:pStyle w:val="Loendilik"/>
              <w:numPr>
                <w:ilvl w:val="0"/>
                <w:numId w:val="39"/>
              </w:numPr>
              <w:spacing w:line="276" w:lineRule="auto"/>
              <w:rPr>
                <w:i/>
                <w:iCs/>
              </w:rPr>
            </w:pPr>
            <w:r w:rsidRPr="00184C08">
              <w:t xml:space="preserve">Täiendati </w:t>
            </w:r>
            <w:r w:rsidR="006B300C" w:rsidRPr="00184C08">
              <w:t xml:space="preserve">eesmärgi saavutamise </w:t>
            </w:r>
            <w:r w:rsidR="003D6091" w:rsidRPr="00184C08">
              <w:t xml:space="preserve">näitaja </w:t>
            </w:r>
            <w:r w:rsidRPr="00184C08">
              <w:t xml:space="preserve">saavutustaset. Huvikoolis õppivate laste ja noorte osatähtsus (vanuses 17–26) algne saavutustase oli </w:t>
            </w:r>
            <w:r w:rsidRPr="00184C08">
              <w:rPr>
                <w:i/>
                <w:iCs/>
              </w:rPr>
              <w:t>20%</w:t>
            </w:r>
            <w:r w:rsidRPr="00184C08">
              <w:t xml:space="preserve">. Uus tase on </w:t>
            </w:r>
            <w:r w:rsidRPr="00184C08">
              <w:rPr>
                <w:i/>
                <w:iCs/>
              </w:rPr>
              <w:t>vähemalt 70% (mitte sama tase).</w:t>
            </w:r>
          </w:p>
          <w:p w14:paraId="6500CE87" w14:textId="7C2FFB73" w:rsidR="0028398D" w:rsidRPr="00184C08" w:rsidRDefault="002A55FA" w:rsidP="002A55FA">
            <w:pPr>
              <w:pStyle w:val="Loendilik"/>
              <w:numPr>
                <w:ilvl w:val="0"/>
                <w:numId w:val="39"/>
              </w:numPr>
              <w:spacing w:line="276" w:lineRule="auto"/>
              <w:rPr>
                <w:i/>
                <w:iCs/>
              </w:rPr>
            </w:pPr>
            <w:r w:rsidRPr="00184C08">
              <w:t xml:space="preserve">Lisati </w:t>
            </w:r>
            <w:r w:rsidR="003D6091" w:rsidRPr="00184C08">
              <w:t xml:space="preserve">uus </w:t>
            </w:r>
            <w:r w:rsidR="009A3078" w:rsidRPr="00184C08">
              <w:t>saavutamise näitaja</w:t>
            </w:r>
            <w:r w:rsidRPr="00184C08">
              <w:t xml:space="preserve"> koos alg</w:t>
            </w:r>
            <w:r w:rsidR="000235F1" w:rsidRPr="00184C08">
              <w:t>-</w:t>
            </w:r>
            <w:r w:rsidRPr="00184C08">
              <w:t xml:space="preserve"> ja saavutustasemega – </w:t>
            </w:r>
            <w:r w:rsidRPr="00184C08">
              <w:rPr>
                <w:i/>
                <w:iCs/>
              </w:rPr>
              <w:t>Malevkondade arv</w:t>
            </w:r>
            <w:r w:rsidR="00C660B2" w:rsidRPr="00184C08">
              <w:rPr>
                <w:i/>
                <w:iCs/>
              </w:rPr>
              <w:t>,</w:t>
            </w:r>
            <w:r w:rsidRPr="00184C08">
              <w:rPr>
                <w:i/>
                <w:iCs/>
              </w:rPr>
              <w:t xml:space="preserve"> algtase 70 ja saavutustase 130</w:t>
            </w:r>
          </w:p>
          <w:p w14:paraId="1C8D7C8A" w14:textId="5FF833C8" w:rsidR="00A019E2" w:rsidRPr="00184C08" w:rsidRDefault="00A019E2" w:rsidP="00A019E2">
            <w:pPr>
              <w:pStyle w:val="Loendilik"/>
              <w:spacing w:line="276" w:lineRule="auto"/>
            </w:pPr>
          </w:p>
        </w:tc>
      </w:tr>
      <w:tr w:rsidR="00434870" w:rsidRPr="00184C08" w14:paraId="25088BAA" w14:textId="77777777" w:rsidTr="008878DF">
        <w:tc>
          <w:tcPr>
            <w:tcW w:w="2377" w:type="dxa"/>
            <w:shd w:val="clear" w:color="auto" w:fill="auto"/>
          </w:tcPr>
          <w:p w14:paraId="7EE650C0" w14:textId="00BD8EB6" w:rsidR="00926D68" w:rsidRPr="00184C08" w:rsidRDefault="00E20878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>1.2</w:t>
            </w:r>
            <w:r w:rsidR="00887DF0">
              <w:rPr>
                <w:lang w:val="et-EE"/>
              </w:rPr>
              <w:t>.</w:t>
            </w:r>
            <w:r w:rsidR="00926D68" w:rsidRPr="00184C08">
              <w:rPr>
                <w:lang w:val="et-EE"/>
              </w:rPr>
              <w:t xml:space="preserve"> </w:t>
            </w:r>
            <w:r w:rsidR="00C85D70" w:rsidRPr="00184C08">
              <w:rPr>
                <w:lang w:val="et-EE"/>
              </w:rPr>
              <w:t>NOORSOOTÖÖ</w:t>
            </w:r>
          </w:p>
          <w:p w14:paraId="31DF83E5" w14:textId="744E6785" w:rsidR="00E20878" w:rsidRPr="00184C08" w:rsidRDefault="00926D68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 xml:space="preserve">Lk 16 </w:t>
            </w:r>
            <w:r w:rsidR="00E20878" w:rsidRPr="00184C08">
              <w:rPr>
                <w:lang w:val="et-EE"/>
              </w:rPr>
              <w:t>tegevused</w:t>
            </w:r>
          </w:p>
          <w:p w14:paraId="1AEB320B" w14:textId="77777777" w:rsidR="00434870" w:rsidRPr="00184C08" w:rsidRDefault="00434870" w:rsidP="0025264B">
            <w:pPr>
              <w:pStyle w:val="Standard"/>
              <w:spacing w:line="255" w:lineRule="atLeast"/>
              <w:jc w:val="both"/>
              <w:rPr>
                <w:highlight w:val="yellow"/>
                <w:lang w:val="et-EE"/>
              </w:rPr>
            </w:pPr>
          </w:p>
        </w:tc>
        <w:tc>
          <w:tcPr>
            <w:tcW w:w="6610" w:type="dxa"/>
            <w:shd w:val="clear" w:color="auto" w:fill="auto"/>
          </w:tcPr>
          <w:p w14:paraId="77DA9551" w14:textId="77777777" w:rsidR="00284EDF" w:rsidRPr="00184C08" w:rsidRDefault="00C85D70" w:rsidP="00284EDF">
            <w:pPr>
              <w:pStyle w:val="Loendilik"/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  <w:rPr>
                <w:i/>
                <w:iCs/>
              </w:rPr>
            </w:pPr>
            <w:r w:rsidRPr="00184C08">
              <w:t xml:space="preserve">Lisati tegevus 2. </w:t>
            </w:r>
            <w:r w:rsidR="00284EDF" w:rsidRPr="00184C08">
              <w:rPr>
                <w:i/>
                <w:iCs/>
              </w:rPr>
              <w:t>Noortekeskus koostab regulaarselt kogu valla noorsootööd toetava arengukava, milles on tulevikule suunatud areng ja tegevuskava.</w:t>
            </w:r>
          </w:p>
          <w:p w14:paraId="4BEB82DF" w14:textId="179F4023" w:rsidR="00434870" w:rsidRPr="00184C08" w:rsidRDefault="00434870" w:rsidP="00284EDF">
            <w:pPr>
              <w:pStyle w:val="Loendilik"/>
              <w:spacing w:line="276" w:lineRule="auto"/>
            </w:pPr>
          </w:p>
        </w:tc>
      </w:tr>
      <w:tr w:rsidR="00940B0E" w:rsidRPr="00184C08" w14:paraId="58E5A7CB" w14:textId="77777777" w:rsidTr="008878DF">
        <w:tc>
          <w:tcPr>
            <w:tcW w:w="2377" w:type="dxa"/>
          </w:tcPr>
          <w:p w14:paraId="47607750" w14:textId="03188EC6" w:rsidR="00940B0E" w:rsidRPr="00184C08" w:rsidRDefault="00940B0E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>1.</w:t>
            </w:r>
            <w:r w:rsidR="009A3078" w:rsidRPr="00184C08">
              <w:rPr>
                <w:lang w:val="et-EE"/>
              </w:rPr>
              <w:t>3</w:t>
            </w:r>
            <w:r w:rsidR="00887DF0">
              <w:rPr>
                <w:lang w:val="et-EE"/>
              </w:rPr>
              <w:t>.</w:t>
            </w:r>
            <w:r w:rsidR="009A3078" w:rsidRPr="00184C08">
              <w:rPr>
                <w:lang w:val="et-EE"/>
              </w:rPr>
              <w:t xml:space="preserve"> HUVIHARIDUS JA -TEGEVUS</w:t>
            </w:r>
          </w:p>
          <w:p w14:paraId="0DA794F3" w14:textId="77777777" w:rsidR="009A3078" w:rsidRPr="00184C08" w:rsidRDefault="009A3078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 xml:space="preserve">Lk18 </w:t>
            </w:r>
          </w:p>
          <w:p w14:paraId="6D999127" w14:textId="6F636E74" w:rsidR="009A3078" w:rsidRPr="00184C08" w:rsidRDefault="0079398A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>s</w:t>
            </w:r>
            <w:r w:rsidR="009A3078" w:rsidRPr="00184C08">
              <w:rPr>
                <w:lang w:val="et-EE"/>
              </w:rPr>
              <w:t>aavutamise näitaja</w:t>
            </w:r>
          </w:p>
        </w:tc>
        <w:tc>
          <w:tcPr>
            <w:tcW w:w="6610" w:type="dxa"/>
          </w:tcPr>
          <w:p w14:paraId="3762806D" w14:textId="7CAF5D0E" w:rsidR="00940B0E" w:rsidRPr="00184C08" w:rsidRDefault="009A3078" w:rsidP="00284EDF">
            <w:pPr>
              <w:pStyle w:val="Loendilik"/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</w:pPr>
            <w:r w:rsidRPr="00184C08">
              <w:t xml:space="preserve">Lisati kolm uut </w:t>
            </w:r>
            <w:r w:rsidR="0079398A" w:rsidRPr="00184C08">
              <w:t>eesmärgi saavutamise näitajat koos alg- ja saavutustasemega (vt kolm viimast).</w:t>
            </w:r>
          </w:p>
        </w:tc>
      </w:tr>
      <w:tr w:rsidR="00940B0E" w:rsidRPr="00184C08" w14:paraId="3F79C612" w14:textId="77777777" w:rsidTr="008878DF">
        <w:tc>
          <w:tcPr>
            <w:tcW w:w="2377" w:type="dxa"/>
          </w:tcPr>
          <w:p w14:paraId="566F3D9B" w14:textId="6029ED50" w:rsidR="00940B0E" w:rsidRPr="00184C08" w:rsidRDefault="00A04BCF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>1.4</w:t>
            </w:r>
            <w:r w:rsidR="00887DF0">
              <w:rPr>
                <w:lang w:val="et-EE"/>
              </w:rPr>
              <w:t>.</w:t>
            </w:r>
            <w:r w:rsidRPr="00184C08">
              <w:rPr>
                <w:lang w:val="et-EE"/>
              </w:rPr>
              <w:t xml:space="preserve"> KULTUUR JA VABA AEG</w:t>
            </w:r>
          </w:p>
          <w:p w14:paraId="43D74D64" w14:textId="4A212B0C" w:rsidR="00A04BCF" w:rsidRPr="00184C08" w:rsidRDefault="00FA4259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>Lk 21 tegevused</w:t>
            </w:r>
          </w:p>
        </w:tc>
        <w:tc>
          <w:tcPr>
            <w:tcW w:w="6610" w:type="dxa"/>
          </w:tcPr>
          <w:p w14:paraId="08A76A42" w14:textId="3ACFD5C3" w:rsidR="00940B0E" w:rsidRPr="00184C08" w:rsidRDefault="00FA4259" w:rsidP="00284EDF">
            <w:pPr>
              <w:pStyle w:val="Loendilik"/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</w:pPr>
            <w:r w:rsidRPr="00184C08">
              <w:t>Lisati uued tegevused 4, 5, 6</w:t>
            </w:r>
            <w:r w:rsidR="00A92545" w:rsidRPr="00184C08">
              <w:t xml:space="preserve"> järgmise sõnastusega</w:t>
            </w:r>
            <w:r w:rsidRPr="00184C08">
              <w:t>:</w:t>
            </w:r>
          </w:p>
          <w:p w14:paraId="58691A9C" w14:textId="77777777" w:rsidR="00255B3F" w:rsidRPr="00184C08" w:rsidRDefault="00255B3F" w:rsidP="00255B3F">
            <w:pPr>
              <w:pStyle w:val="Loendilik"/>
              <w:tabs>
                <w:tab w:val="left" w:pos="390"/>
              </w:tabs>
              <w:spacing w:after="160" w:line="276" w:lineRule="auto"/>
              <w:ind w:left="127"/>
              <w:contextualSpacing/>
              <w:jc w:val="both"/>
              <w:rPr>
                <w:i/>
                <w:iCs/>
              </w:rPr>
            </w:pPr>
            <w:r w:rsidRPr="00184C08">
              <w:rPr>
                <w:i/>
                <w:iCs/>
              </w:rPr>
              <w:t>4.</w:t>
            </w:r>
            <w:r w:rsidRPr="00184C08">
              <w:rPr>
                <w:i/>
                <w:iCs/>
              </w:rPr>
              <w:tab/>
              <w:t>Saku valla raamatukoguteenused (sh koolides) ühendatakse kõik ühtse juhtimise alla.</w:t>
            </w:r>
          </w:p>
          <w:p w14:paraId="532EC2EA" w14:textId="77777777" w:rsidR="00255B3F" w:rsidRPr="00184C08" w:rsidRDefault="00255B3F" w:rsidP="00255B3F">
            <w:pPr>
              <w:pStyle w:val="Loendilik"/>
              <w:tabs>
                <w:tab w:val="left" w:pos="390"/>
              </w:tabs>
              <w:spacing w:after="160" w:line="276" w:lineRule="auto"/>
              <w:ind w:left="127"/>
              <w:contextualSpacing/>
              <w:jc w:val="both"/>
              <w:rPr>
                <w:i/>
                <w:iCs/>
              </w:rPr>
            </w:pPr>
            <w:r w:rsidRPr="00184C08">
              <w:rPr>
                <w:i/>
                <w:iCs/>
              </w:rPr>
              <w:t>5.</w:t>
            </w:r>
            <w:r w:rsidRPr="00184C08">
              <w:rPr>
                <w:i/>
                <w:iCs/>
              </w:rPr>
              <w:tab/>
              <w:t xml:space="preserve">Saku ja Kurtna raamatukogude </w:t>
            </w:r>
            <w:proofErr w:type="spellStart"/>
            <w:r w:rsidRPr="00184C08">
              <w:rPr>
                <w:i/>
                <w:iCs/>
              </w:rPr>
              <w:t>siselahendused</w:t>
            </w:r>
            <w:proofErr w:type="spellEnd"/>
            <w:r w:rsidRPr="00184C08">
              <w:rPr>
                <w:i/>
                <w:iCs/>
              </w:rPr>
              <w:t xml:space="preserve"> kaasajastatakse. Saku raamatukogu endine seminariruum võetakse kasutusele raamatukoguteenuste mitmekesistamiseks.   </w:t>
            </w:r>
          </w:p>
          <w:p w14:paraId="76957FA6" w14:textId="77777777" w:rsidR="00FA4259" w:rsidRPr="00184C08" w:rsidRDefault="00255B3F" w:rsidP="00255B3F">
            <w:pPr>
              <w:pStyle w:val="Loendilik"/>
              <w:tabs>
                <w:tab w:val="left" w:pos="390"/>
              </w:tabs>
              <w:spacing w:after="160" w:line="276" w:lineRule="auto"/>
              <w:ind w:left="127"/>
              <w:contextualSpacing/>
              <w:jc w:val="both"/>
              <w:rPr>
                <w:i/>
                <w:iCs/>
              </w:rPr>
            </w:pPr>
            <w:r w:rsidRPr="00184C08">
              <w:rPr>
                <w:i/>
                <w:iCs/>
              </w:rPr>
              <w:t>6.</w:t>
            </w:r>
            <w:r w:rsidRPr="00184C08">
              <w:rPr>
                <w:i/>
                <w:iCs/>
              </w:rPr>
              <w:tab/>
              <w:t xml:space="preserve">Raamatukogu eestvedamisel luuakse koduloo-andmebaas, mida </w:t>
            </w:r>
            <w:proofErr w:type="spellStart"/>
            <w:r w:rsidRPr="00184C08">
              <w:rPr>
                <w:i/>
                <w:iCs/>
              </w:rPr>
              <w:t>ühisloomena</w:t>
            </w:r>
            <w:proofErr w:type="spellEnd"/>
            <w:r w:rsidRPr="00184C08">
              <w:rPr>
                <w:i/>
                <w:iCs/>
              </w:rPr>
              <w:t xml:space="preserve"> täiendatakse.</w:t>
            </w:r>
          </w:p>
          <w:p w14:paraId="7A6BB64F" w14:textId="77777777" w:rsidR="00F807A2" w:rsidRPr="00184C08" w:rsidRDefault="00F807A2" w:rsidP="00F807A2">
            <w:pPr>
              <w:pStyle w:val="Loendilik"/>
              <w:numPr>
                <w:ilvl w:val="0"/>
                <w:numId w:val="44"/>
              </w:numPr>
              <w:tabs>
                <w:tab w:val="left" w:pos="390"/>
              </w:tabs>
              <w:spacing w:after="160" w:line="276" w:lineRule="auto"/>
              <w:contextualSpacing/>
              <w:jc w:val="both"/>
            </w:pPr>
            <w:r w:rsidRPr="00184C08">
              <w:t xml:space="preserve">Muudeti </w:t>
            </w:r>
            <w:r w:rsidR="00E752BD" w:rsidRPr="00184C08">
              <w:t>tegevus 9 järgmiselt:</w:t>
            </w:r>
          </w:p>
          <w:p w14:paraId="369ADC98" w14:textId="77777777" w:rsidR="00A019E2" w:rsidRPr="00184C08" w:rsidRDefault="00E752BD" w:rsidP="00E752BD">
            <w:pPr>
              <w:tabs>
                <w:tab w:val="left" w:pos="390"/>
              </w:tabs>
              <w:spacing w:after="160" w:line="276" w:lineRule="auto"/>
              <w:contextualSpacing/>
              <w:jc w:val="both"/>
              <w:rPr>
                <w:sz w:val="24"/>
                <w:szCs w:val="24"/>
              </w:rPr>
            </w:pPr>
            <w:r w:rsidRPr="00184C08">
              <w:rPr>
                <w:sz w:val="24"/>
                <w:szCs w:val="24"/>
              </w:rPr>
              <w:lastRenderedPageBreak/>
              <w:t xml:space="preserve">Algne </w:t>
            </w:r>
            <w:r w:rsidR="00A019E2" w:rsidRPr="00184C08">
              <w:rPr>
                <w:sz w:val="24"/>
                <w:szCs w:val="24"/>
              </w:rPr>
              <w:t>tegevus/sõnastus</w:t>
            </w:r>
            <w:r w:rsidRPr="00184C08">
              <w:rPr>
                <w:sz w:val="24"/>
                <w:szCs w:val="24"/>
              </w:rPr>
              <w:t xml:space="preserve">: </w:t>
            </w:r>
            <w:r w:rsidR="007603AD" w:rsidRPr="00184C08">
              <w:rPr>
                <w:i/>
                <w:iCs/>
                <w:sz w:val="24"/>
                <w:szCs w:val="24"/>
              </w:rPr>
              <w:t>Õllekultuuripealinna staatuse aktiivsem kasutamine valla elanike poolt, sh erinevatel üritustel.</w:t>
            </w:r>
            <w:r w:rsidR="007603AD" w:rsidRPr="00184C08">
              <w:rPr>
                <w:sz w:val="24"/>
                <w:szCs w:val="24"/>
              </w:rPr>
              <w:t xml:space="preserve"> </w:t>
            </w:r>
          </w:p>
          <w:p w14:paraId="5990B484" w14:textId="77777777" w:rsidR="00E752BD" w:rsidRPr="00184C08" w:rsidRDefault="007603AD" w:rsidP="00E752BD">
            <w:pPr>
              <w:tabs>
                <w:tab w:val="left" w:pos="390"/>
              </w:tabs>
              <w:spacing w:after="160" w:line="276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184C08">
              <w:rPr>
                <w:sz w:val="24"/>
                <w:szCs w:val="24"/>
              </w:rPr>
              <w:t xml:space="preserve">Uus </w:t>
            </w:r>
            <w:r w:rsidR="00A019E2" w:rsidRPr="00184C08">
              <w:rPr>
                <w:sz w:val="24"/>
                <w:szCs w:val="24"/>
              </w:rPr>
              <w:t>tegevus/</w:t>
            </w:r>
            <w:r w:rsidRPr="00184C08">
              <w:rPr>
                <w:sz w:val="24"/>
                <w:szCs w:val="24"/>
              </w:rPr>
              <w:t>sõnastus:</w:t>
            </w:r>
            <w:r w:rsidR="00A019E2" w:rsidRPr="00184C08">
              <w:rPr>
                <w:sz w:val="24"/>
                <w:szCs w:val="24"/>
              </w:rPr>
              <w:t xml:space="preserve"> </w:t>
            </w:r>
            <w:r w:rsidR="00A019E2" w:rsidRPr="00184C08">
              <w:rPr>
                <w:i/>
                <w:iCs/>
                <w:sz w:val="24"/>
                <w:szCs w:val="24"/>
              </w:rPr>
              <w:t>Kultuurisündmuste korraldajad  taotlevad lisavahendeid erinevatest fondidest kultuurisündmuste läbi viimiseks.</w:t>
            </w:r>
          </w:p>
          <w:p w14:paraId="35C0C607" w14:textId="2FCE6663" w:rsidR="00A019E2" w:rsidRPr="00184C08" w:rsidRDefault="00A019E2" w:rsidP="00E752BD">
            <w:pPr>
              <w:tabs>
                <w:tab w:val="left" w:pos="390"/>
              </w:tabs>
              <w:spacing w:after="16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40B0E" w:rsidRPr="00184C08" w14:paraId="1A7D6121" w14:textId="77777777" w:rsidTr="008878DF">
        <w:tc>
          <w:tcPr>
            <w:tcW w:w="2377" w:type="dxa"/>
          </w:tcPr>
          <w:p w14:paraId="2F568AB8" w14:textId="438201EB" w:rsidR="00940B0E" w:rsidRPr="00184C08" w:rsidRDefault="007F7799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lastRenderedPageBreak/>
              <w:t>1.5</w:t>
            </w:r>
            <w:r w:rsidR="00887DF0">
              <w:rPr>
                <w:lang w:val="et-EE"/>
              </w:rPr>
              <w:t>.</w:t>
            </w:r>
            <w:r w:rsidRPr="00184C08">
              <w:rPr>
                <w:lang w:val="et-EE"/>
              </w:rPr>
              <w:t xml:space="preserve"> SPORT JA TERVIST TOETAVAD ELUVIISID</w:t>
            </w:r>
          </w:p>
          <w:p w14:paraId="0CA1342F" w14:textId="3B8C802E" w:rsidR="00B35D35" w:rsidRPr="00184C08" w:rsidRDefault="00B35D35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 xml:space="preserve">Lk </w:t>
            </w:r>
            <w:r w:rsidR="00F22693" w:rsidRPr="00184C08">
              <w:rPr>
                <w:lang w:val="et-EE"/>
              </w:rPr>
              <w:t>22, 23</w:t>
            </w:r>
          </w:p>
        </w:tc>
        <w:tc>
          <w:tcPr>
            <w:tcW w:w="6610" w:type="dxa"/>
          </w:tcPr>
          <w:p w14:paraId="1F5BA95F" w14:textId="4843ADC6" w:rsidR="00940B0E" w:rsidRPr="00184C08" w:rsidRDefault="00B35D35" w:rsidP="00284EDF">
            <w:pPr>
              <w:pStyle w:val="Loendilik"/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</w:pPr>
            <w:r w:rsidRPr="00184C08">
              <w:t xml:space="preserve">Lisati </w:t>
            </w:r>
            <w:r w:rsidR="00F22693" w:rsidRPr="00184C08">
              <w:t>kaks</w:t>
            </w:r>
            <w:r w:rsidRPr="00184C08">
              <w:t xml:space="preserve"> uut eesmärgi saavutamise näitajat koos alg- ja saavutustasemega (vt </w:t>
            </w:r>
            <w:r w:rsidR="00F22693" w:rsidRPr="00184C08">
              <w:t>kaks</w:t>
            </w:r>
            <w:r w:rsidRPr="00184C08">
              <w:t xml:space="preserve"> viimast).</w:t>
            </w:r>
          </w:p>
        </w:tc>
      </w:tr>
      <w:tr w:rsidR="00A515EF" w:rsidRPr="00184C08" w14:paraId="497CC4B9" w14:textId="77777777" w:rsidTr="00A515EF">
        <w:tc>
          <w:tcPr>
            <w:tcW w:w="8987" w:type="dxa"/>
            <w:gridSpan w:val="2"/>
            <w:shd w:val="clear" w:color="auto" w:fill="F2F2F2" w:themeFill="background1" w:themeFillShade="F2"/>
          </w:tcPr>
          <w:p w14:paraId="42581DD1" w14:textId="1D8DB013" w:rsidR="00A515EF" w:rsidRPr="00184C08" w:rsidRDefault="00A515EF" w:rsidP="00A515EF">
            <w:pPr>
              <w:spacing w:after="160"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84C08">
              <w:rPr>
                <w:b/>
                <w:bCs/>
                <w:sz w:val="24"/>
                <w:szCs w:val="24"/>
              </w:rPr>
              <w:t xml:space="preserve">3.Hea elukeskkond </w:t>
            </w:r>
          </w:p>
        </w:tc>
      </w:tr>
      <w:tr w:rsidR="00A515EF" w:rsidRPr="00184C08" w14:paraId="00620C0B" w14:textId="77777777" w:rsidTr="008878DF">
        <w:tc>
          <w:tcPr>
            <w:tcW w:w="2377" w:type="dxa"/>
          </w:tcPr>
          <w:p w14:paraId="7266B6DA" w14:textId="0C6BF478" w:rsidR="00A515EF" w:rsidRPr="00184C08" w:rsidRDefault="00213658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>3.1</w:t>
            </w:r>
            <w:r w:rsidR="00887DF0">
              <w:rPr>
                <w:lang w:val="et-EE"/>
              </w:rPr>
              <w:t xml:space="preserve">. </w:t>
            </w:r>
            <w:r w:rsidRPr="00184C08">
              <w:rPr>
                <w:lang w:val="et-EE"/>
              </w:rPr>
              <w:t xml:space="preserve">ELAMUMAJANDUS JA AVALIK RUUM </w:t>
            </w:r>
          </w:p>
          <w:p w14:paraId="57B43AF3" w14:textId="369AD2FC" w:rsidR="00A515EF" w:rsidRPr="00184C08" w:rsidRDefault="00A515EF" w:rsidP="00926D68">
            <w:pPr>
              <w:pStyle w:val="Standard"/>
              <w:spacing w:line="255" w:lineRule="atLeast"/>
              <w:rPr>
                <w:lang w:val="et-EE"/>
              </w:rPr>
            </w:pPr>
            <w:r w:rsidRPr="00184C08">
              <w:rPr>
                <w:lang w:val="et-EE"/>
              </w:rPr>
              <w:t xml:space="preserve">Lk </w:t>
            </w:r>
            <w:r w:rsidR="006C0FC7" w:rsidRPr="00184C08">
              <w:rPr>
                <w:lang w:val="et-EE"/>
              </w:rPr>
              <w:t>39</w:t>
            </w:r>
            <w:r w:rsidRPr="00184C08">
              <w:rPr>
                <w:lang w:val="et-EE"/>
              </w:rPr>
              <w:t xml:space="preserve"> </w:t>
            </w:r>
          </w:p>
        </w:tc>
        <w:tc>
          <w:tcPr>
            <w:tcW w:w="6610" w:type="dxa"/>
          </w:tcPr>
          <w:p w14:paraId="38466A1F" w14:textId="3864A857" w:rsidR="00A515EF" w:rsidRPr="00184C08" w:rsidRDefault="00691F24" w:rsidP="00213658">
            <w:pPr>
              <w:spacing w:after="160" w:line="276" w:lineRule="auto"/>
              <w:contextualSpacing/>
              <w:jc w:val="both"/>
            </w:pPr>
            <w:r w:rsidRPr="00184C08">
              <w:rPr>
                <w:sz w:val="24"/>
                <w:szCs w:val="24"/>
              </w:rPr>
              <w:t>Tabelisse</w:t>
            </w:r>
            <w:r w:rsidR="00B6032E" w:rsidRPr="00184C08">
              <w:rPr>
                <w:sz w:val="24"/>
                <w:szCs w:val="24"/>
              </w:rPr>
              <w:t xml:space="preserve"> „</w:t>
            </w:r>
            <w:r w:rsidRPr="00184C08">
              <w:rPr>
                <w:sz w:val="24"/>
                <w:szCs w:val="24"/>
              </w:rPr>
              <w:t>INVESTEERINGUD, MIS EI KAJASTU EELARVESTRATEEGIAS</w:t>
            </w:r>
            <w:r w:rsidR="00B6032E" w:rsidRPr="00184C08">
              <w:rPr>
                <w:sz w:val="24"/>
                <w:szCs w:val="24"/>
              </w:rPr>
              <w:t>“</w:t>
            </w:r>
            <w:r w:rsidRPr="00184C08">
              <w:rPr>
                <w:sz w:val="24"/>
                <w:szCs w:val="24"/>
              </w:rPr>
              <w:t xml:space="preserve"> lisati </w:t>
            </w:r>
            <w:r w:rsidR="00445654" w:rsidRPr="00184C08">
              <w:rPr>
                <w:sz w:val="24"/>
                <w:szCs w:val="24"/>
              </w:rPr>
              <w:t xml:space="preserve">täiendav tegevus: </w:t>
            </w:r>
            <w:r w:rsidR="00445654" w:rsidRPr="00184C08">
              <w:rPr>
                <w:i/>
                <w:iCs/>
                <w:sz w:val="24"/>
                <w:szCs w:val="24"/>
              </w:rPr>
              <w:t>Loomade varjupaiga rajamine koostöös Harku, Saue ja Lääne-Harju vallaga</w:t>
            </w:r>
          </w:p>
        </w:tc>
      </w:tr>
    </w:tbl>
    <w:p w14:paraId="5866782C" w14:textId="77777777" w:rsidR="00505D3D" w:rsidRPr="00184C08" w:rsidRDefault="00505D3D" w:rsidP="0025264B">
      <w:pPr>
        <w:pStyle w:val="Standard"/>
        <w:spacing w:line="255" w:lineRule="atLeast"/>
        <w:jc w:val="both"/>
        <w:rPr>
          <w:lang w:val="et-EE"/>
        </w:rPr>
      </w:pPr>
    </w:p>
    <w:p w14:paraId="66C6A327" w14:textId="77777777" w:rsidR="00396F16" w:rsidRPr="00184C08" w:rsidRDefault="00396F16" w:rsidP="0025264B">
      <w:pPr>
        <w:pStyle w:val="Standard"/>
        <w:spacing w:line="255" w:lineRule="atLeast"/>
        <w:jc w:val="both"/>
        <w:rPr>
          <w:lang w:val="et-EE"/>
        </w:rPr>
      </w:pPr>
    </w:p>
    <w:p w14:paraId="2F4B43F9" w14:textId="77777777" w:rsidR="00396F16" w:rsidRPr="00184C08" w:rsidRDefault="00396F16" w:rsidP="0025264B">
      <w:pPr>
        <w:pStyle w:val="Standard"/>
        <w:spacing w:line="255" w:lineRule="atLeast"/>
        <w:jc w:val="both"/>
        <w:rPr>
          <w:lang w:val="et-EE"/>
        </w:rPr>
      </w:pPr>
    </w:p>
    <w:p w14:paraId="4E63D463" w14:textId="77777777" w:rsidR="00423E20" w:rsidRPr="00423E20" w:rsidRDefault="00423E20" w:rsidP="00423E20">
      <w:pPr>
        <w:jc w:val="both"/>
        <w:rPr>
          <w:sz w:val="24"/>
          <w:szCs w:val="24"/>
        </w:rPr>
      </w:pPr>
      <w:r w:rsidRPr="00423E20">
        <w:rPr>
          <w:sz w:val="24"/>
          <w:szCs w:val="24"/>
        </w:rPr>
        <w:t xml:space="preserve">Eelnõu arutati kõikides volikogu komisjonides, mis toimusid 2.–5. juuni 2025. </w:t>
      </w:r>
    </w:p>
    <w:p w14:paraId="66D7B59A" w14:textId="77777777" w:rsidR="00423E20" w:rsidRPr="00423E20" w:rsidRDefault="00423E20" w:rsidP="00423E20">
      <w:pPr>
        <w:jc w:val="both"/>
        <w:rPr>
          <w:sz w:val="24"/>
          <w:szCs w:val="24"/>
        </w:rPr>
      </w:pPr>
    </w:p>
    <w:p w14:paraId="583BBCFE" w14:textId="6CF20488" w:rsidR="00423E20" w:rsidRPr="00423E20" w:rsidRDefault="00423E20" w:rsidP="00423E20">
      <w:pPr>
        <w:jc w:val="both"/>
        <w:rPr>
          <w:sz w:val="24"/>
          <w:szCs w:val="24"/>
        </w:rPr>
      </w:pPr>
      <w:r w:rsidRPr="00423E20">
        <w:rPr>
          <w:sz w:val="24"/>
          <w:szCs w:val="24"/>
        </w:rPr>
        <w:t xml:space="preserve">Juhtivkomisjoniks oli </w:t>
      </w:r>
      <w:r>
        <w:rPr>
          <w:sz w:val="24"/>
          <w:szCs w:val="24"/>
        </w:rPr>
        <w:t>keskkonna- ja arendus</w:t>
      </w:r>
      <w:r w:rsidRPr="00423E20">
        <w:rPr>
          <w:sz w:val="24"/>
          <w:szCs w:val="24"/>
        </w:rPr>
        <w:t xml:space="preserve">komisjon. </w:t>
      </w:r>
    </w:p>
    <w:p w14:paraId="06CE3392" w14:textId="77777777" w:rsidR="00423E20" w:rsidRPr="00423E20" w:rsidRDefault="00423E20" w:rsidP="00423E20">
      <w:pPr>
        <w:jc w:val="both"/>
        <w:rPr>
          <w:sz w:val="24"/>
          <w:szCs w:val="24"/>
        </w:rPr>
      </w:pPr>
    </w:p>
    <w:p w14:paraId="2F9D0C9B" w14:textId="147887FC" w:rsidR="00423E20" w:rsidRPr="00433AC2" w:rsidRDefault="00423E20" w:rsidP="00423E20">
      <w:pPr>
        <w:jc w:val="both"/>
        <w:rPr>
          <w:sz w:val="24"/>
          <w:szCs w:val="24"/>
        </w:rPr>
      </w:pPr>
      <w:r w:rsidRPr="00433AC2">
        <w:rPr>
          <w:sz w:val="24"/>
          <w:szCs w:val="24"/>
        </w:rPr>
        <w:t>Kõik komisjonid otsustasid suunata eelnõu volikogu istungile 1. lugemisele.</w:t>
      </w:r>
    </w:p>
    <w:p w14:paraId="6724E2E0" w14:textId="77777777" w:rsidR="00AD1915" w:rsidRDefault="00AD1915" w:rsidP="0025264B">
      <w:pPr>
        <w:jc w:val="both"/>
        <w:rPr>
          <w:sz w:val="24"/>
          <w:szCs w:val="24"/>
        </w:rPr>
      </w:pPr>
    </w:p>
    <w:p w14:paraId="5F94DA8F" w14:textId="77777777" w:rsidR="00423E20" w:rsidRPr="00184C08" w:rsidRDefault="00423E20" w:rsidP="0025264B">
      <w:pPr>
        <w:jc w:val="both"/>
        <w:rPr>
          <w:sz w:val="24"/>
          <w:szCs w:val="24"/>
        </w:rPr>
      </w:pPr>
    </w:p>
    <w:p w14:paraId="2119D921" w14:textId="77777777" w:rsidR="00BA3071" w:rsidRPr="00184C08" w:rsidRDefault="00BA3071" w:rsidP="00F70C5C">
      <w:pPr>
        <w:jc w:val="both"/>
        <w:rPr>
          <w:sz w:val="24"/>
          <w:szCs w:val="24"/>
        </w:rPr>
      </w:pPr>
    </w:p>
    <w:p w14:paraId="77AB7B23" w14:textId="45F60B10" w:rsidR="00BA3071" w:rsidRPr="00184C08" w:rsidRDefault="00BA3071" w:rsidP="00F70C5C">
      <w:pPr>
        <w:jc w:val="both"/>
        <w:rPr>
          <w:sz w:val="24"/>
          <w:szCs w:val="24"/>
        </w:rPr>
      </w:pPr>
    </w:p>
    <w:p w14:paraId="089FD7BE" w14:textId="77777777" w:rsidR="0031458E" w:rsidRPr="00184C08" w:rsidRDefault="006A38CB" w:rsidP="00F70C5C">
      <w:pPr>
        <w:jc w:val="both"/>
        <w:rPr>
          <w:sz w:val="24"/>
          <w:szCs w:val="24"/>
        </w:rPr>
      </w:pPr>
      <w:r w:rsidRPr="00184C08">
        <w:rPr>
          <w:sz w:val="24"/>
          <w:szCs w:val="24"/>
        </w:rPr>
        <w:t>Marti Rehemaa</w:t>
      </w:r>
    </w:p>
    <w:p w14:paraId="77244865" w14:textId="44993C0D" w:rsidR="0031458E" w:rsidRPr="00184C08" w:rsidRDefault="0048365A" w:rsidP="00F70C5C">
      <w:pPr>
        <w:jc w:val="both"/>
        <w:rPr>
          <w:sz w:val="24"/>
          <w:szCs w:val="24"/>
        </w:rPr>
      </w:pPr>
      <w:r w:rsidRPr="00184C08">
        <w:rPr>
          <w:sz w:val="24"/>
          <w:szCs w:val="24"/>
        </w:rPr>
        <w:t>v</w:t>
      </w:r>
      <w:r w:rsidR="005B10FC" w:rsidRPr="00184C08">
        <w:rPr>
          <w:sz w:val="24"/>
          <w:szCs w:val="24"/>
        </w:rPr>
        <w:t>allavanem</w:t>
      </w:r>
    </w:p>
    <w:sectPr w:rsidR="0031458E" w:rsidRPr="00184C08" w:rsidSect="00BA3071">
      <w:headerReference w:type="first" r:id="rId8"/>
      <w:type w:val="continuous"/>
      <w:pgSz w:w="11906" w:h="16838" w:code="9"/>
      <w:pgMar w:top="1258" w:right="1469" w:bottom="993" w:left="1440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EC95" w14:textId="77777777" w:rsidR="00E30021" w:rsidRDefault="00E30021">
      <w:r>
        <w:separator/>
      </w:r>
    </w:p>
  </w:endnote>
  <w:endnote w:type="continuationSeparator" w:id="0">
    <w:p w14:paraId="6E525E7E" w14:textId="77777777" w:rsidR="00E30021" w:rsidRDefault="00E3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FF162" w14:textId="77777777" w:rsidR="00E30021" w:rsidRDefault="00E30021">
      <w:r>
        <w:separator/>
      </w:r>
    </w:p>
  </w:footnote>
  <w:footnote w:type="continuationSeparator" w:id="0">
    <w:p w14:paraId="5DE62E88" w14:textId="77777777" w:rsidR="00E30021" w:rsidRDefault="00E3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1602" w14:textId="77777777" w:rsidR="00851695" w:rsidRDefault="00851695" w:rsidP="00582DBA">
    <w:pPr>
      <w:pStyle w:val="Pis"/>
      <w:jc w:val="center"/>
      <w:rPr>
        <w:b/>
        <w:sz w:val="36"/>
        <w:szCs w:val="36"/>
      </w:rPr>
    </w:pPr>
    <w:r>
      <w:object w:dxaOrig="1215" w:dyaOrig="1365" w14:anchorId="00E41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68.25pt" fillcolor="window">
          <v:imagedata r:id="rId1" o:title=""/>
        </v:shape>
        <o:OLEObject Type="Embed" ProgID="CorelDraw.Graphic.7" ShapeID="_x0000_i1025" DrawAspect="Content" ObjectID="_1811163380" r:id="rId2"/>
      </w:object>
    </w:r>
  </w:p>
  <w:p w14:paraId="7DAA119B" w14:textId="77777777" w:rsidR="00851695" w:rsidRDefault="00851695" w:rsidP="00582DBA">
    <w:pPr>
      <w:pStyle w:val="Pis"/>
      <w:spacing w:before="480"/>
      <w:jc w:val="center"/>
      <w:rPr>
        <w:b/>
        <w:sz w:val="48"/>
        <w:szCs w:val="48"/>
      </w:rPr>
    </w:pPr>
    <w:r>
      <w:rPr>
        <w:b/>
        <w:sz w:val="48"/>
        <w:szCs w:val="48"/>
      </w:rPr>
      <w:t>SAK</w:t>
    </w:r>
    <w:r>
      <w:rPr>
        <w:b/>
        <w:spacing w:val="200"/>
        <w:sz w:val="48"/>
        <w:szCs w:val="48"/>
      </w:rPr>
      <w:t>U</w:t>
    </w:r>
    <w:r>
      <w:rPr>
        <w:b/>
        <w:sz w:val="48"/>
        <w:szCs w:val="48"/>
      </w:rPr>
      <w:t>VALLAVOLIKOGU</w:t>
    </w:r>
  </w:p>
  <w:p w14:paraId="00726112" w14:textId="77777777" w:rsidR="00851695" w:rsidRDefault="00851695" w:rsidP="00582DBA">
    <w:pPr>
      <w:pStyle w:val="Pis"/>
      <w:spacing w:before="240"/>
      <w:jc w:val="center"/>
      <w:rPr>
        <w:b/>
        <w:sz w:val="32"/>
        <w:szCs w:val="32"/>
      </w:rPr>
    </w:pPr>
    <w:r>
      <w:rPr>
        <w:b/>
        <w:sz w:val="32"/>
        <w:szCs w:val="32"/>
      </w:rPr>
      <w:t>MÄÄRUS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AEC2F72"/>
    <w:multiLevelType w:val="hybridMultilevel"/>
    <w:tmpl w:val="E30829EE"/>
    <w:lvl w:ilvl="0" w:tplc="5D669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B62"/>
    <w:multiLevelType w:val="multilevel"/>
    <w:tmpl w:val="EFBCA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CD377C"/>
    <w:multiLevelType w:val="hybridMultilevel"/>
    <w:tmpl w:val="B6D6A494"/>
    <w:lvl w:ilvl="0" w:tplc="5D669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483A"/>
    <w:multiLevelType w:val="multilevel"/>
    <w:tmpl w:val="1764D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D137D8"/>
    <w:multiLevelType w:val="multilevel"/>
    <w:tmpl w:val="3DB26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C1664"/>
    <w:multiLevelType w:val="hybridMultilevel"/>
    <w:tmpl w:val="6BECDAD4"/>
    <w:lvl w:ilvl="0" w:tplc="5D669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74222"/>
    <w:multiLevelType w:val="hybridMultilevel"/>
    <w:tmpl w:val="BCFA4E4A"/>
    <w:lvl w:ilvl="0" w:tplc="5D669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2094C"/>
    <w:multiLevelType w:val="multilevel"/>
    <w:tmpl w:val="D492A5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A23A67"/>
    <w:multiLevelType w:val="hybridMultilevel"/>
    <w:tmpl w:val="C640F6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891"/>
    <w:multiLevelType w:val="hybridMultilevel"/>
    <w:tmpl w:val="9B3E2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E4E02"/>
    <w:multiLevelType w:val="hybridMultilevel"/>
    <w:tmpl w:val="CA744A5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D16EF"/>
    <w:multiLevelType w:val="hybridMultilevel"/>
    <w:tmpl w:val="F62A3090"/>
    <w:lvl w:ilvl="0" w:tplc="042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1FE30819"/>
    <w:multiLevelType w:val="hybridMultilevel"/>
    <w:tmpl w:val="8B20BC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D1443"/>
    <w:multiLevelType w:val="hybridMultilevel"/>
    <w:tmpl w:val="DA8250DA"/>
    <w:lvl w:ilvl="0" w:tplc="96327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01F5"/>
    <w:multiLevelType w:val="hybridMultilevel"/>
    <w:tmpl w:val="67C2E6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83B22"/>
    <w:multiLevelType w:val="hybridMultilevel"/>
    <w:tmpl w:val="7A160702"/>
    <w:lvl w:ilvl="0" w:tplc="5D669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836FA"/>
    <w:multiLevelType w:val="multilevel"/>
    <w:tmpl w:val="C95665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3B7400"/>
    <w:multiLevelType w:val="hybridMultilevel"/>
    <w:tmpl w:val="A95CD098"/>
    <w:lvl w:ilvl="0" w:tplc="5D669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4545A"/>
    <w:multiLevelType w:val="hybridMultilevel"/>
    <w:tmpl w:val="2672415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E1A98"/>
    <w:multiLevelType w:val="multilevel"/>
    <w:tmpl w:val="CD109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0428D5"/>
    <w:multiLevelType w:val="multilevel"/>
    <w:tmpl w:val="76A619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AD523E"/>
    <w:multiLevelType w:val="hybridMultilevel"/>
    <w:tmpl w:val="A2144704"/>
    <w:lvl w:ilvl="0" w:tplc="3B0A5B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7322F"/>
    <w:multiLevelType w:val="hybridMultilevel"/>
    <w:tmpl w:val="EC700F96"/>
    <w:lvl w:ilvl="0" w:tplc="5D669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14588"/>
    <w:multiLevelType w:val="multilevel"/>
    <w:tmpl w:val="AAC490D4"/>
    <w:lvl w:ilvl="0">
      <w:start w:val="1"/>
      <w:numFmt w:val="decimal"/>
      <w:pStyle w:val="Loetelu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2A85C86"/>
    <w:multiLevelType w:val="hybridMultilevel"/>
    <w:tmpl w:val="838AA2AC"/>
    <w:lvl w:ilvl="0" w:tplc="5D669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16F83"/>
    <w:multiLevelType w:val="multilevel"/>
    <w:tmpl w:val="6B540014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A6097F"/>
    <w:multiLevelType w:val="multilevel"/>
    <w:tmpl w:val="07407F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DA4775"/>
    <w:multiLevelType w:val="hybridMultilevel"/>
    <w:tmpl w:val="55540D46"/>
    <w:lvl w:ilvl="0" w:tplc="ADD0B6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40DCB"/>
    <w:multiLevelType w:val="multilevel"/>
    <w:tmpl w:val="D1A66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8241CD"/>
    <w:multiLevelType w:val="multilevel"/>
    <w:tmpl w:val="76A619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F847EF"/>
    <w:multiLevelType w:val="hybridMultilevel"/>
    <w:tmpl w:val="CD06DE22"/>
    <w:lvl w:ilvl="0" w:tplc="5D669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C1D65"/>
    <w:multiLevelType w:val="multilevel"/>
    <w:tmpl w:val="BC8E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C8295F"/>
    <w:multiLevelType w:val="hybridMultilevel"/>
    <w:tmpl w:val="A0705C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A339A"/>
    <w:multiLevelType w:val="hybridMultilevel"/>
    <w:tmpl w:val="9732C1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B20F6"/>
    <w:multiLevelType w:val="hybridMultilevel"/>
    <w:tmpl w:val="0C44E8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006D5"/>
    <w:multiLevelType w:val="hybridMultilevel"/>
    <w:tmpl w:val="C740970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306F7"/>
    <w:multiLevelType w:val="multilevel"/>
    <w:tmpl w:val="C95665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9B78A5"/>
    <w:multiLevelType w:val="hybridMultilevel"/>
    <w:tmpl w:val="C3B0F2E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00E40"/>
    <w:multiLevelType w:val="hybridMultilevel"/>
    <w:tmpl w:val="1FC40CF2"/>
    <w:lvl w:ilvl="0" w:tplc="E440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AD273F2">
      <w:numFmt w:val="bullet"/>
      <w:lvlText w:val="•"/>
      <w:lvlJc w:val="left"/>
      <w:pPr>
        <w:ind w:left="1944" w:hanging="864"/>
      </w:pPr>
      <w:rPr>
        <w:rFonts w:ascii="Times New Roman" w:eastAsia="Times New Roman" w:hAnsi="Times New Roman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94929"/>
    <w:multiLevelType w:val="hybridMultilevel"/>
    <w:tmpl w:val="91B695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B3A33"/>
    <w:multiLevelType w:val="hybridMultilevel"/>
    <w:tmpl w:val="C2282546"/>
    <w:lvl w:ilvl="0" w:tplc="F448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C1F66"/>
    <w:multiLevelType w:val="multilevel"/>
    <w:tmpl w:val="6B540014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255D8D"/>
    <w:multiLevelType w:val="hybridMultilevel"/>
    <w:tmpl w:val="814CBA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65836"/>
    <w:multiLevelType w:val="hybridMultilevel"/>
    <w:tmpl w:val="693EFD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45A5E"/>
    <w:multiLevelType w:val="hybridMultilevel"/>
    <w:tmpl w:val="7084EBAC"/>
    <w:lvl w:ilvl="0" w:tplc="5D669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22CC5"/>
    <w:multiLevelType w:val="hybridMultilevel"/>
    <w:tmpl w:val="8248AA7A"/>
    <w:lvl w:ilvl="0" w:tplc="5D6696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373167">
    <w:abstractNumId w:val="24"/>
  </w:num>
  <w:num w:numId="2" w16cid:durableId="1896240612">
    <w:abstractNumId w:val="36"/>
  </w:num>
  <w:num w:numId="3" w16cid:durableId="1659186613">
    <w:abstractNumId w:val="21"/>
  </w:num>
  <w:num w:numId="4" w16cid:durableId="747531707">
    <w:abstractNumId w:val="30"/>
  </w:num>
  <w:num w:numId="5" w16cid:durableId="2116558802">
    <w:abstractNumId w:val="20"/>
  </w:num>
  <w:num w:numId="6" w16cid:durableId="42874070">
    <w:abstractNumId w:val="38"/>
  </w:num>
  <w:num w:numId="7" w16cid:durableId="592662561">
    <w:abstractNumId w:val="28"/>
  </w:num>
  <w:num w:numId="8" w16cid:durableId="1262254304">
    <w:abstractNumId w:val="22"/>
  </w:num>
  <w:num w:numId="9" w16cid:durableId="50276540">
    <w:abstractNumId w:val="4"/>
  </w:num>
  <w:num w:numId="10" w16cid:durableId="2095734983">
    <w:abstractNumId w:val="2"/>
  </w:num>
  <w:num w:numId="11" w16cid:durableId="1786919633">
    <w:abstractNumId w:val="14"/>
  </w:num>
  <w:num w:numId="12" w16cid:durableId="805128484">
    <w:abstractNumId w:val="11"/>
  </w:num>
  <w:num w:numId="13" w16cid:durableId="463743853">
    <w:abstractNumId w:val="3"/>
  </w:num>
  <w:num w:numId="14" w16cid:durableId="675303386">
    <w:abstractNumId w:val="31"/>
  </w:num>
  <w:num w:numId="15" w16cid:durableId="578293756">
    <w:abstractNumId w:val="8"/>
  </w:num>
  <w:num w:numId="16" w16cid:durableId="1545411871">
    <w:abstractNumId w:val="1"/>
  </w:num>
  <w:num w:numId="17" w16cid:durableId="1689990214">
    <w:abstractNumId w:val="0"/>
  </w:num>
  <w:num w:numId="18" w16cid:durableId="587232683">
    <w:abstractNumId w:val="46"/>
  </w:num>
  <w:num w:numId="19" w16cid:durableId="2116706753">
    <w:abstractNumId w:val="18"/>
  </w:num>
  <w:num w:numId="20" w16cid:durableId="118228729">
    <w:abstractNumId w:val="27"/>
  </w:num>
  <w:num w:numId="21" w16cid:durableId="875775490">
    <w:abstractNumId w:val="17"/>
  </w:num>
  <w:num w:numId="22" w16cid:durableId="1817336915">
    <w:abstractNumId w:val="37"/>
  </w:num>
  <w:num w:numId="23" w16cid:durableId="635988591">
    <w:abstractNumId w:val="42"/>
  </w:num>
  <w:num w:numId="24" w16cid:durableId="1667200408">
    <w:abstractNumId w:val="26"/>
  </w:num>
  <w:num w:numId="25" w16cid:durableId="200094168">
    <w:abstractNumId w:val="6"/>
  </w:num>
  <w:num w:numId="26" w16cid:durableId="1548420136">
    <w:abstractNumId w:val="12"/>
  </w:num>
  <w:num w:numId="27" w16cid:durableId="335234490">
    <w:abstractNumId w:val="45"/>
  </w:num>
  <w:num w:numId="28" w16cid:durableId="565455568">
    <w:abstractNumId w:val="25"/>
  </w:num>
  <w:num w:numId="29" w16cid:durableId="816847307">
    <w:abstractNumId w:val="19"/>
  </w:num>
  <w:num w:numId="30" w16cid:durableId="1043017001">
    <w:abstractNumId w:val="16"/>
  </w:num>
  <w:num w:numId="31" w16cid:durableId="748815454">
    <w:abstractNumId w:val="7"/>
  </w:num>
  <w:num w:numId="32" w16cid:durableId="1100838663">
    <w:abstractNumId w:val="23"/>
  </w:num>
  <w:num w:numId="33" w16cid:durableId="684945576">
    <w:abstractNumId w:val="41"/>
  </w:num>
  <w:num w:numId="34" w16cid:durableId="270628535">
    <w:abstractNumId w:val="13"/>
  </w:num>
  <w:num w:numId="35" w16cid:durableId="968438227">
    <w:abstractNumId w:val="10"/>
  </w:num>
  <w:num w:numId="36" w16cid:durableId="1451126791">
    <w:abstractNumId w:val="39"/>
  </w:num>
  <w:num w:numId="37" w16cid:durableId="151609596">
    <w:abstractNumId w:val="43"/>
  </w:num>
  <w:num w:numId="38" w16cid:durableId="1859929561">
    <w:abstractNumId w:val="34"/>
  </w:num>
  <w:num w:numId="39" w16cid:durableId="649406416">
    <w:abstractNumId w:val="44"/>
  </w:num>
  <w:num w:numId="40" w16cid:durableId="1979914212">
    <w:abstractNumId w:val="40"/>
  </w:num>
  <w:num w:numId="41" w16cid:durableId="2089228024">
    <w:abstractNumId w:val="5"/>
  </w:num>
  <w:num w:numId="42" w16cid:durableId="278537594">
    <w:abstractNumId w:val="29"/>
  </w:num>
  <w:num w:numId="43" w16cid:durableId="926424890">
    <w:abstractNumId w:val="15"/>
  </w:num>
  <w:num w:numId="44" w16cid:durableId="1110929757">
    <w:abstractNumId w:val="35"/>
  </w:num>
  <w:num w:numId="45" w16cid:durableId="1625383144">
    <w:abstractNumId w:val="9"/>
  </w:num>
  <w:num w:numId="46" w16cid:durableId="587349830">
    <w:abstractNumId w:val="32"/>
  </w:num>
  <w:num w:numId="47" w16cid:durableId="1921869559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E9"/>
    <w:rsid w:val="00001F15"/>
    <w:rsid w:val="0000368C"/>
    <w:rsid w:val="00003F04"/>
    <w:rsid w:val="0000401C"/>
    <w:rsid w:val="00004949"/>
    <w:rsid w:val="00006293"/>
    <w:rsid w:val="00007200"/>
    <w:rsid w:val="00007333"/>
    <w:rsid w:val="00012D61"/>
    <w:rsid w:val="00016783"/>
    <w:rsid w:val="000171AA"/>
    <w:rsid w:val="00020687"/>
    <w:rsid w:val="00020AC5"/>
    <w:rsid w:val="00020D68"/>
    <w:rsid w:val="00020E37"/>
    <w:rsid w:val="00021FEF"/>
    <w:rsid w:val="000224BD"/>
    <w:rsid w:val="000235F1"/>
    <w:rsid w:val="00024A2E"/>
    <w:rsid w:val="000251C4"/>
    <w:rsid w:val="000311D9"/>
    <w:rsid w:val="000312B6"/>
    <w:rsid w:val="00032EB9"/>
    <w:rsid w:val="00034C4C"/>
    <w:rsid w:val="00036673"/>
    <w:rsid w:val="00036997"/>
    <w:rsid w:val="00036CB1"/>
    <w:rsid w:val="0003732B"/>
    <w:rsid w:val="00037D87"/>
    <w:rsid w:val="0004111F"/>
    <w:rsid w:val="00041FFC"/>
    <w:rsid w:val="00042462"/>
    <w:rsid w:val="00042700"/>
    <w:rsid w:val="00042910"/>
    <w:rsid w:val="000439BE"/>
    <w:rsid w:val="0004482A"/>
    <w:rsid w:val="000469BE"/>
    <w:rsid w:val="00046D07"/>
    <w:rsid w:val="00047570"/>
    <w:rsid w:val="00050607"/>
    <w:rsid w:val="00050F64"/>
    <w:rsid w:val="00052F61"/>
    <w:rsid w:val="000532FC"/>
    <w:rsid w:val="00053C0C"/>
    <w:rsid w:val="00053CC8"/>
    <w:rsid w:val="000553E2"/>
    <w:rsid w:val="000561B0"/>
    <w:rsid w:val="000571C5"/>
    <w:rsid w:val="000573A0"/>
    <w:rsid w:val="00057668"/>
    <w:rsid w:val="00057865"/>
    <w:rsid w:val="0005787E"/>
    <w:rsid w:val="000612AC"/>
    <w:rsid w:val="00062039"/>
    <w:rsid w:val="00062B20"/>
    <w:rsid w:val="0006460C"/>
    <w:rsid w:val="00064707"/>
    <w:rsid w:val="000649C3"/>
    <w:rsid w:val="00064CF1"/>
    <w:rsid w:val="000707E8"/>
    <w:rsid w:val="0007186F"/>
    <w:rsid w:val="000720A8"/>
    <w:rsid w:val="000726E7"/>
    <w:rsid w:val="00072FAD"/>
    <w:rsid w:val="0007473B"/>
    <w:rsid w:val="00075593"/>
    <w:rsid w:val="00081316"/>
    <w:rsid w:val="00081A1D"/>
    <w:rsid w:val="000826E3"/>
    <w:rsid w:val="00082D12"/>
    <w:rsid w:val="000838D2"/>
    <w:rsid w:val="00083FBB"/>
    <w:rsid w:val="0008656E"/>
    <w:rsid w:val="000877C6"/>
    <w:rsid w:val="000877F7"/>
    <w:rsid w:val="0009045A"/>
    <w:rsid w:val="00091E8A"/>
    <w:rsid w:val="00091F70"/>
    <w:rsid w:val="00092D49"/>
    <w:rsid w:val="00094250"/>
    <w:rsid w:val="00094380"/>
    <w:rsid w:val="0009487B"/>
    <w:rsid w:val="000949DF"/>
    <w:rsid w:val="00094F5B"/>
    <w:rsid w:val="000954AB"/>
    <w:rsid w:val="000A000B"/>
    <w:rsid w:val="000A1786"/>
    <w:rsid w:val="000A33DB"/>
    <w:rsid w:val="000A3AF6"/>
    <w:rsid w:val="000A4D86"/>
    <w:rsid w:val="000A4DB8"/>
    <w:rsid w:val="000A63E0"/>
    <w:rsid w:val="000A6AAB"/>
    <w:rsid w:val="000A707F"/>
    <w:rsid w:val="000B0225"/>
    <w:rsid w:val="000B1044"/>
    <w:rsid w:val="000B3CF2"/>
    <w:rsid w:val="000B51DB"/>
    <w:rsid w:val="000B59FC"/>
    <w:rsid w:val="000B5C5D"/>
    <w:rsid w:val="000B67E8"/>
    <w:rsid w:val="000B6E22"/>
    <w:rsid w:val="000B7671"/>
    <w:rsid w:val="000C0983"/>
    <w:rsid w:val="000C1967"/>
    <w:rsid w:val="000C1A95"/>
    <w:rsid w:val="000C257D"/>
    <w:rsid w:val="000C2859"/>
    <w:rsid w:val="000C3B7C"/>
    <w:rsid w:val="000C467C"/>
    <w:rsid w:val="000C6323"/>
    <w:rsid w:val="000C74F6"/>
    <w:rsid w:val="000D1892"/>
    <w:rsid w:val="000D1916"/>
    <w:rsid w:val="000D2277"/>
    <w:rsid w:val="000D2C3C"/>
    <w:rsid w:val="000D3367"/>
    <w:rsid w:val="000D49EA"/>
    <w:rsid w:val="000E01EA"/>
    <w:rsid w:val="000E11BB"/>
    <w:rsid w:val="000E2239"/>
    <w:rsid w:val="000E2642"/>
    <w:rsid w:val="000E2DA0"/>
    <w:rsid w:val="000E2F3C"/>
    <w:rsid w:val="000E4BA2"/>
    <w:rsid w:val="000E4D83"/>
    <w:rsid w:val="000E59E2"/>
    <w:rsid w:val="000F06C1"/>
    <w:rsid w:val="000F2E48"/>
    <w:rsid w:val="000F32D7"/>
    <w:rsid w:val="000F35D1"/>
    <w:rsid w:val="000F3E90"/>
    <w:rsid w:val="000F47ED"/>
    <w:rsid w:val="000F5BC8"/>
    <w:rsid w:val="000F60DC"/>
    <w:rsid w:val="000F6686"/>
    <w:rsid w:val="000F6AAB"/>
    <w:rsid w:val="000F7D6E"/>
    <w:rsid w:val="00100F4D"/>
    <w:rsid w:val="001015FE"/>
    <w:rsid w:val="00103B20"/>
    <w:rsid w:val="00103B22"/>
    <w:rsid w:val="00105900"/>
    <w:rsid w:val="001072B1"/>
    <w:rsid w:val="001075CE"/>
    <w:rsid w:val="00107AC8"/>
    <w:rsid w:val="0011017C"/>
    <w:rsid w:val="001112EA"/>
    <w:rsid w:val="0011258E"/>
    <w:rsid w:val="001125E2"/>
    <w:rsid w:val="001151E0"/>
    <w:rsid w:val="00122C92"/>
    <w:rsid w:val="00122CB7"/>
    <w:rsid w:val="001231D8"/>
    <w:rsid w:val="00123B17"/>
    <w:rsid w:val="001240C1"/>
    <w:rsid w:val="0012450F"/>
    <w:rsid w:val="001253ED"/>
    <w:rsid w:val="00125996"/>
    <w:rsid w:val="001274EF"/>
    <w:rsid w:val="00127E4C"/>
    <w:rsid w:val="00127F7C"/>
    <w:rsid w:val="0013079F"/>
    <w:rsid w:val="00130A02"/>
    <w:rsid w:val="00130B9D"/>
    <w:rsid w:val="00132029"/>
    <w:rsid w:val="00132C23"/>
    <w:rsid w:val="00133335"/>
    <w:rsid w:val="001335A8"/>
    <w:rsid w:val="0013424B"/>
    <w:rsid w:val="001355FF"/>
    <w:rsid w:val="0013566C"/>
    <w:rsid w:val="0013570C"/>
    <w:rsid w:val="00136D57"/>
    <w:rsid w:val="0014082C"/>
    <w:rsid w:val="00142BA7"/>
    <w:rsid w:val="001456E0"/>
    <w:rsid w:val="0014621A"/>
    <w:rsid w:val="001464E1"/>
    <w:rsid w:val="00146F62"/>
    <w:rsid w:val="0014723F"/>
    <w:rsid w:val="00147C93"/>
    <w:rsid w:val="001513BF"/>
    <w:rsid w:val="001532FA"/>
    <w:rsid w:val="00153E04"/>
    <w:rsid w:val="0015418F"/>
    <w:rsid w:val="001545AF"/>
    <w:rsid w:val="001547E6"/>
    <w:rsid w:val="00154A89"/>
    <w:rsid w:val="00154ACA"/>
    <w:rsid w:val="00155BBB"/>
    <w:rsid w:val="00155BF0"/>
    <w:rsid w:val="0015604C"/>
    <w:rsid w:val="001607DD"/>
    <w:rsid w:val="00161BF4"/>
    <w:rsid w:val="00161CCB"/>
    <w:rsid w:val="00162FD7"/>
    <w:rsid w:val="0016428E"/>
    <w:rsid w:val="001642CC"/>
    <w:rsid w:val="00164517"/>
    <w:rsid w:val="00170C40"/>
    <w:rsid w:val="00171CEB"/>
    <w:rsid w:val="001728BC"/>
    <w:rsid w:val="00172E85"/>
    <w:rsid w:val="001732C2"/>
    <w:rsid w:val="001741EF"/>
    <w:rsid w:val="0017486C"/>
    <w:rsid w:val="00175197"/>
    <w:rsid w:val="00175D2A"/>
    <w:rsid w:val="00176135"/>
    <w:rsid w:val="00176B26"/>
    <w:rsid w:val="00177DBB"/>
    <w:rsid w:val="00180432"/>
    <w:rsid w:val="001804CF"/>
    <w:rsid w:val="00180AA9"/>
    <w:rsid w:val="0018113C"/>
    <w:rsid w:val="00182D8E"/>
    <w:rsid w:val="00184BE8"/>
    <w:rsid w:val="00184C08"/>
    <w:rsid w:val="0018507B"/>
    <w:rsid w:val="0018651D"/>
    <w:rsid w:val="00186698"/>
    <w:rsid w:val="00187EE5"/>
    <w:rsid w:val="00192FB3"/>
    <w:rsid w:val="00194903"/>
    <w:rsid w:val="001961C1"/>
    <w:rsid w:val="001967E1"/>
    <w:rsid w:val="001976FE"/>
    <w:rsid w:val="00197980"/>
    <w:rsid w:val="00197E29"/>
    <w:rsid w:val="001A0E18"/>
    <w:rsid w:val="001A1234"/>
    <w:rsid w:val="001A2673"/>
    <w:rsid w:val="001A656C"/>
    <w:rsid w:val="001A698B"/>
    <w:rsid w:val="001A6E73"/>
    <w:rsid w:val="001B39F9"/>
    <w:rsid w:val="001B4D2D"/>
    <w:rsid w:val="001B4E07"/>
    <w:rsid w:val="001B53D8"/>
    <w:rsid w:val="001B5482"/>
    <w:rsid w:val="001B5CD9"/>
    <w:rsid w:val="001B6925"/>
    <w:rsid w:val="001B7B2C"/>
    <w:rsid w:val="001C018D"/>
    <w:rsid w:val="001C1792"/>
    <w:rsid w:val="001C24C6"/>
    <w:rsid w:val="001C338D"/>
    <w:rsid w:val="001C3A68"/>
    <w:rsid w:val="001C5A60"/>
    <w:rsid w:val="001C5AE9"/>
    <w:rsid w:val="001C5BD3"/>
    <w:rsid w:val="001C6526"/>
    <w:rsid w:val="001C671D"/>
    <w:rsid w:val="001D3A70"/>
    <w:rsid w:val="001D3B82"/>
    <w:rsid w:val="001D500C"/>
    <w:rsid w:val="001D60D7"/>
    <w:rsid w:val="001E01C8"/>
    <w:rsid w:val="001E2BB2"/>
    <w:rsid w:val="001E3271"/>
    <w:rsid w:val="001E46C9"/>
    <w:rsid w:val="001E52EC"/>
    <w:rsid w:val="001E6BE1"/>
    <w:rsid w:val="001F0975"/>
    <w:rsid w:val="001F0AB6"/>
    <w:rsid w:val="001F1657"/>
    <w:rsid w:val="001F2B9F"/>
    <w:rsid w:val="001F2F9F"/>
    <w:rsid w:val="001F4629"/>
    <w:rsid w:val="001F486C"/>
    <w:rsid w:val="001F49F2"/>
    <w:rsid w:val="001F76C9"/>
    <w:rsid w:val="00200433"/>
    <w:rsid w:val="002012DA"/>
    <w:rsid w:val="00202572"/>
    <w:rsid w:val="00213658"/>
    <w:rsid w:val="00214ACA"/>
    <w:rsid w:val="00215469"/>
    <w:rsid w:val="00216F03"/>
    <w:rsid w:val="00221AB3"/>
    <w:rsid w:val="00222750"/>
    <w:rsid w:val="0022293E"/>
    <w:rsid w:val="00223F1D"/>
    <w:rsid w:val="002250B6"/>
    <w:rsid w:val="0023001F"/>
    <w:rsid w:val="002323A1"/>
    <w:rsid w:val="002324B6"/>
    <w:rsid w:val="00232D32"/>
    <w:rsid w:val="00233419"/>
    <w:rsid w:val="00233AC3"/>
    <w:rsid w:val="002342F4"/>
    <w:rsid w:val="00234EA1"/>
    <w:rsid w:val="00235B1E"/>
    <w:rsid w:val="00235F6F"/>
    <w:rsid w:val="00236C09"/>
    <w:rsid w:val="00242260"/>
    <w:rsid w:val="002428C9"/>
    <w:rsid w:val="0024382B"/>
    <w:rsid w:val="00243D2F"/>
    <w:rsid w:val="0024474A"/>
    <w:rsid w:val="002461AC"/>
    <w:rsid w:val="00246D84"/>
    <w:rsid w:val="0024733A"/>
    <w:rsid w:val="00247D03"/>
    <w:rsid w:val="00250603"/>
    <w:rsid w:val="00250800"/>
    <w:rsid w:val="002517FD"/>
    <w:rsid w:val="00251EC2"/>
    <w:rsid w:val="00251EFF"/>
    <w:rsid w:val="002520E2"/>
    <w:rsid w:val="0025264B"/>
    <w:rsid w:val="002529CF"/>
    <w:rsid w:val="00252AE5"/>
    <w:rsid w:val="0025396E"/>
    <w:rsid w:val="00254487"/>
    <w:rsid w:val="00255645"/>
    <w:rsid w:val="00255952"/>
    <w:rsid w:val="00255B3F"/>
    <w:rsid w:val="00255DA3"/>
    <w:rsid w:val="00256744"/>
    <w:rsid w:val="00261157"/>
    <w:rsid w:val="002621A8"/>
    <w:rsid w:val="00262B87"/>
    <w:rsid w:val="0026320F"/>
    <w:rsid w:val="00265DB2"/>
    <w:rsid w:val="002663B7"/>
    <w:rsid w:val="00267DF1"/>
    <w:rsid w:val="002704E4"/>
    <w:rsid w:val="0027108D"/>
    <w:rsid w:val="00271110"/>
    <w:rsid w:val="0027196B"/>
    <w:rsid w:val="00272E62"/>
    <w:rsid w:val="002739B1"/>
    <w:rsid w:val="00275FB6"/>
    <w:rsid w:val="00276D27"/>
    <w:rsid w:val="00277BFB"/>
    <w:rsid w:val="00282182"/>
    <w:rsid w:val="0028242E"/>
    <w:rsid w:val="00282776"/>
    <w:rsid w:val="00282F10"/>
    <w:rsid w:val="0028398D"/>
    <w:rsid w:val="00283EE2"/>
    <w:rsid w:val="00284EDF"/>
    <w:rsid w:val="00286393"/>
    <w:rsid w:val="00286E2B"/>
    <w:rsid w:val="00287A85"/>
    <w:rsid w:val="00290457"/>
    <w:rsid w:val="00290703"/>
    <w:rsid w:val="002907BA"/>
    <w:rsid w:val="002916FC"/>
    <w:rsid w:val="00294311"/>
    <w:rsid w:val="00294E48"/>
    <w:rsid w:val="00295B5C"/>
    <w:rsid w:val="0029641D"/>
    <w:rsid w:val="00296680"/>
    <w:rsid w:val="00297258"/>
    <w:rsid w:val="00297458"/>
    <w:rsid w:val="002A1A5F"/>
    <w:rsid w:val="002A2789"/>
    <w:rsid w:val="002A315E"/>
    <w:rsid w:val="002A37A4"/>
    <w:rsid w:val="002A3B4F"/>
    <w:rsid w:val="002A55FA"/>
    <w:rsid w:val="002A61C3"/>
    <w:rsid w:val="002A696B"/>
    <w:rsid w:val="002A7570"/>
    <w:rsid w:val="002B13DB"/>
    <w:rsid w:val="002B14B6"/>
    <w:rsid w:val="002B18EA"/>
    <w:rsid w:val="002B2098"/>
    <w:rsid w:val="002B3CB3"/>
    <w:rsid w:val="002B625C"/>
    <w:rsid w:val="002B6810"/>
    <w:rsid w:val="002B76AA"/>
    <w:rsid w:val="002C076F"/>
    <w:rsid w:val="002C07A7"/>
    <w:rsid w:val="002C0FFB"/>
    <w:rsid w:val="002C1D23"/>
    <w:rsid w:val="002C3C16"/>
    <w:rsid w:val="002C4039"/>
    <w:rsid w:val="002C4516"/>
    <w:rsid w:val="002C4583"/>
    <w:rsid w:val="002C4A95"/>
    <w:rsid w:val="002C5AC8"/>
    <w:rsid w:val="002C62D7"/>
    <w:rsid w:val="002C7644"/>
    <w:rsid w:val="002D0832"/>
    <w:rsid w:val="002D0C3E"/>
    <w:rsid w:val="002D264D"/>
    <w:rsid w:val="002D2EA9"/>
    <w:rsid w:val="002D5935"/>
    <w:rsid w:val="002D61DD"/>
    <w:rsid w:val="002E0564"/>
    <w:rsid w:val="002E0CA6"/>
    <w:rsid w:val="002E154B"/>
    <w:rsid w:val="002E17A5"/>
    <w:rsid w:val="002E2F2E"/>
    <w:rsid w:val="002E3C7A"/>
    <w:rsid w:val="002E4311"/>
    <w:rsid w:val="002E5201"/>
    <w:rsid w:val="002E582B"/>
    <w:rsid w:val="002E5905"/>
    <w:rsid w:val="002E61EA"/>
    <w:rsid w:val="002E6660"/>
    <w:rsid w:val="002E6F33"/>
    <w:rsid w:val="002F0AEC"/>
    <w:rsid w:val="002F31A4"/>
    <w:rsid w:val="002F378D"/>
    <w:rsid w:val="002F3876"/>
    <w:rsid w:val="002F483C"/>
    <w:rsid w:val="002F511C"/>
    <w:rsid w:val="002F73AF"/>
    <w:rsid w:val="0030066C"/>
    <w:rsid w:val="003006B2"/>
    <w:rsid w:val="00300F56"/>
    <w:rsid w:val="003016CB"/>
    <w:rsid w:val="00302383"/>
    <w:rsid w:val="00302961"/>
    <w:rsid w:val="0030307F"/>
    <w:rsid w:val="003054BE"/>
    <w:rsid w:val="0030566B"/>
    <w:rsid w:val="00306748"/>
    <w:rsid w:val="00306D0F"/>
    <w:rsid w:val="003078E6"/>
    <w:rsid w:val="003103ED"/>
    <w:rsid w:val="00310A60"/>
    <w:rsid w:val="0031458E"/>
    <w:rsid w:val="0031568E"/>
    <w:rsid w:val="00315BE2"/>
    <w:rsid w:val="00315D29"/>
    <w:rsid w:val="00316ACC"/>
    <w:rsid w:val="00317008"/>
    <w:rsid w:val="00317A7D"/>
    <w:rsid w:val="0032212A"/>
    <w:rsid w:val="003240B6"/>
    <w:rsid w:val="00325979"/>
    <w:rsid w:val="0032689A"/>
    <w:rsid w:val="003271A1"/>
    <w:rsid w:val="0032790B"/>
    <w:rsid w:val="00327D75"/>
    <w:rsid w:val="003308E7"/>
    <w:rsid w:val="003316E8"/>
    <w:rsid w:val="003319D5"/>
    <w:rsid w:val="00334269"/>
    <w:rsid w:val="00334FB8"/>
    <w:rsid w:val="00336B16"/>
    <w:rsid w:val="00337875"/>
    <w:rsid w:val="00337D95"/>
    <w:rsid w:val="00337ED5"/>
    <w:rsid w:val="00340F4C"/>
    <w:rsid w:val="00342DF7"/>
    <w:rsid w:val="00350508"/>
    <w:rsid w:val="003509B5"/>
    <w:rsid w:val="00351892"/>
    <w:rsid w:val="00351DFD"/>
    <w:rsid w:val="0035283A"/>
    <w:rsid w:val="00354196"/>
    <w:rsid w:val="003546BB"/>
    <w:rsid w:val="0035522E"/>
    <w:rsid w:val="003563A2"/>
    <w:rsid w:val="00356B99"/>
    <w:rsid w:val="00356ED5"/>
    <w:rsid w:val="00356F3A"/>
    <w:rsid w:val="00357E11"/>
    <w:rsid w:val="0036188E"/>
    <w:rsid w:val="003619C9"/>
    <w:rsid w:val="00362D59"/>
    <w:rsid w:val="00363B8A"/>
    <w:rsid w:val="00363CEF"/>
    <w:rsid w:val="00363FA6"/>
    <w:rsid w:val="00365855"/>
    <w:rsid w:val="00367AE1"/>
    <w:rsid w:val="00367E70"/>
    <w:rsid w:val="003704BA"/>
    <w:rsid w:val="00370C7A"/>
    <w:rsid w:val="00370FAB"/>
    <w:rsid w:val="003735D7"/>
    <w:rsid w:val="00375159"/>
    <w:rsid w:val="003755D8"/>
    <w:rsid w:val="00375D34"/>
    <w:rsid w:val="00380314"/>
    <w:rsid w:val="00383633"/>
    <w:rsid w:val="00384CD8"/>
    <w:rsid w:val="00385CF2"/>
    <w:rsid w:val="00387ECF"/>
    <w:rsid w:val="00390155"/>
    <w:rsid w:val="0039061E"/>
    <w:rsid w:val="0039130B"/>
    <w:rsid w:val="0039201B"/>
    <w:rsid w:val="0039215A"/>
    <w:rsid w:val="0039234F"/>
    <w:rsid w:val="003932ED"/>
    <w:rsid w:val="00393B79"/>
    <w:rsid w:val="00393DB5"/>
    <w:rsid w:val="00394DD6"/>
    <w:rsid w:val="00396162"/>
    <w:rsid w:val="003969F9"/>
    <w:rsid w:val="00396CE8"/>
    <w:rsid w:val="00396F16"/>
    <w:rsid w:val="003A1196"/>
    <w:rsid w:val="003A3206"/>
    <w:rsid w:val="003A32D1"/>
    <w:rsid w:val="003A3482"/>
    <w:rsid w:val="003A50D6"/>
    <w:rsid w:val="003A69B7"/>
    <w:rsid w:val="003A7870"/>
    <w:rsid w:val="003B2EA3"/>
    <w:rsid w:val="003B3489"/>
    <w:rsid w:val="003B38BD"/>
    <w:rsid w:val="003B49D9"/>
    <w:rsid w:val="003B69D0"/>
    <w:rsid w:val="003B7724"/>
    <w:rsid w:val="003B7BD2"/>
    <w:rsid w:val="003B7EBF"/>
    <w:rsid w:val="003C0279"/>
    <w:rsid w:val="003C38A0"/>
    <w:rsid w:val="003C40AD"/>
    <w:rsid w:val="003C575A"/>
    <w:rsid w:val="003C5F76"/>
    <w:rsid w:val="003C685F"/>
    <w:rsid w:val="003D099E"/>
    <w:rsid w:val="003D1436"/>
    <w:rsid w:val="003D2255"/>
    <w:rsid w:val="003D23EB"/>
    <w:rsid w:val="003D3F48"/>
    <w:rsid w:val="003D4B29"/>
    <w:rsid w:val="003D5387"/>
    <w:rsid w:val="003D5686"/>
    <w:rsid w:val="003D6091"/>
    <w:rsid w:val="003D6FA9"/>
    <w:rsid w:val="003D70E5"/>
    <w:rsid w:val="003D7868"/>
    <w:rsid w:val="003E0076"/>
    <w:rsid w:val="003E0887"/>
    <w:rsid w:val="003E10BE"/>
    <w:rsid w:val="003E27B0"/>
    <w:rsid w:val="003E2DDE"/>
    <w:rsid w:val="003E418C"/>
    <w:rsid w:val="003E4EF9"/>
    <w:rsid w:val="003E56B9"/>
    <w:rsid w:val="003E5B75"/>
    <w:rsid w:val="003E6BFE"/>
    <w:rsid w:val="003E7379"/>
    <w:rsid w:val="003E79AE"/>
    <w:rsid w:val="003E7D50"/>
    <w:rsid w:val="003F0146"/>
    <w:rsid w:val="003F019F"/>
    <w:rsid w:val="003F0DE1"/>
    <w:rsid w:val="003F3673"/>
    <w:rsid w:val="003F68FE"/>
    <w:rsid w:val="003F7AB9"/>
    <w:rsid w:val="003F7B30"/>
    <w:rsid w:val="00400A88"/>
    <w:rsid w:val="00401086"/>
    <w:rsid w:val="004032F7"/>
    <w:rsid w:val="00404017"/>
    <w:rsid w:val="00404048"/>
    <w:rsid w:val="00404A86"/>
    <w:rsid w:val="00404ED2"/>
    <w:rsid w:val="004103FC"/>
    <w:rsid w:val="004114DE"/>
    <w:rsid w:val="00412319"/>
    <w:rsid w:val="0041257D"/>
    <w:rsid w:val="004126F8"/>
    <w:rsid w:val="00412F04"/>
    <w:rsid w:val="00413F7B"/>
    <w:rsid w:val="004147D0"/>
    <w:rsid w:val="00415C1F"/>
    <w:rsid w:val="00416118"/>
    <w:rsid w:val="00420CBB"/>
    <w:rsid w:val="00422197"/>
    <w:rsid w:val="00423E20"/>
    <w:rsid w:val="004240DF"/>
    <w:rsid w:val="00424188"/>
    <w:rsid w:val="004261FF"/>
    <w:rsid w:val="00427381"/>
    <w:rsid w:val="00430DEC"/>
    <w:rsid w:val="00431944"/>
    <w:rsid w:val="00431B11"/>
    <w:rsid w:val="00433AC2"/>
    <w:rsid w:val="00433D49"/>
    <w:rsid w:val="00434774"/>
    <w:rsid w:val="00434870"/>
    <w:rsid w:val="00435490"/>
    <w:rsid w:val="00440D11"/>
    <w:rsid w:val="00443007"/>
    <w:rsid w:val="004430B6"/>
    <w:rsid w:val="004430D6"/>
    <w:rsid w:val="00444469"/>
    <w:rsid w:val="00445654"/>
    <w:rsid w:val="004456F2"/>
    <w:rsid w:val="00446199"/>
    <w:rsid w:val="00446597"/>
    <w:rsid w:val="00446AD1"/>
    <w:rsid w:val="004474E9"/>
    <w:rsid w:val="004503B3"/>
    <w:rsid w:val="00450812"/>
    <w:rsid w:val="00451898"/>
    <w:rsid w:val="0045398A"/>
    <w:rsid w:val="004546A5"/>
    <w:rsid w:val="00455415"/>
    <w:rsid w:val="004574DB"/>
    <w:rsid w:val="0046087E"/>
    <w:rsid w:val="00460A11"/>
    <w:rsid w:val="00461622"/>
    <w:rsid w:val="0046326F"/>
    <w:rsid w:val="00464683"/>
    <w:rsid w:val="004655D5"/>
    <w:rsid w:val="00466293"/>
    <w:rsid w:val="004663A4"/>
    <w:rsid w:val="00466B92"/>
    <w:rsid w:val="0046716E"/>
    <w:rsid w:val="00467769"/>
    <w:rsid w:val="00467C6D"/>
    <w:rsid w:val="004716A4"/>
    <w:rsid w:val="0047211A"/>
    <w:rsid w:val="004721BE"/>
    <w:rsid w:val="00473204"/>
    <w:rsid w:val="00473466"/>
    <w:rsid w:val="00476093"/>
    <w:rsid w:val="004776E2"/>
    <w:rsid w:val="00477B75"/>
    <w:rsid w:val="004803D5"/>
    <w:rsid w:val="00480775"/>
    <w:rsid w:val="00480CDE"/>
    <w:rsid w:val="004816BC"/>
    <w:rsid w:val="00481B49"/>
    <w:rsid w:val="00481C60"/>
    <w:rsid w:val="00481EE8"/>
    <w:rsid w:val="004821CF"/>
    <w:rsid w:val="0048294C"/>
    <w:rsid w:val="0048365A"/>
    <w:rsid w:val="00485B7C"/>
    <w:rsid w:val="00486CB3"/>
    <w:rsid w:val="004877A2"/>
    <w:rsid w:val="00490071"/>
    <w:rsid w:val="0049181D"/>
    <w:rsid w:val="00492B27"/>
    <w:rsid w:val="00492C8A"/>
    <w:rsid w:val="00493FE2"/>
    <w:rsid w:val="004940E8"/>
    <w:rsid w:val="004948EC"/>
    <w:rsid w:val="00494C3B"/>
    <w:rsid w:val="00494CD6"/>
    <w:rsid w:val="004956BB"/>
    <w:rsid w:val="004965AA"/>
    <w:rsid w:val="00496D17"/>
    <w:rsid w:val="004A0594"/>
    <w:rsid w:val="004A08FF"/>
    <w:rsid w:val="004A1244"/>
    <w:rsid w:val="004A1B9B"/>
    <w:rsid w:val="004A397B"/>
    <w:rsid w:val="004A5E44"/>
    <w:rsid w:val="004A6226"/>
    <w:rsid w:val="004A7CC0"/>
    <w:rsid w:val="004B06BD"/>
    <w:rsid w:val="004B0F62"/>
    <w:rsid w:val="004B19C1"/>
    <w:rsid w:val="004B2A29"/>
    <w:rsid w:val="004B2C66"/>
    <w:rsid w:val="004B4780"/>
    <w:rsid w:val="004B49A6"/>
    <w:rsid w:val="004B7429"/>
    <w:rsid w:val="004C0C35"/>
    <w:rsid w:val="004C11C1"/>
    <w:rsid w:val="004C127E"/>
    <w:rsid w:val="004C1D00"/>
    <w:rsid w:val="004C2B64"/>
    <w:rsid w:val="004C41A8"/>
    <w:rsid w:val="004C41FB"/>
    <w:rsid w:val="004D1D2D"/>
    <w:rsid w:val="004D2DF4"/>
    <w:rsid w:val="004D2DF8"/>
    <w:rsid w:val="004D2FA0"/>
    <w:rsid w:val="004D3B9F"/>
    <w:rsid w:val="004D6AA6"/>
    <w:rsid w:val="004D6B83"/>
    <w:rsid w:val="004D7942"/>
    <w:rsid w:val="004E1991"/>
    <w:rsid w:val="004E2AA4"/>
    <w:rsid w:val="004E4623"/>
    <w:rsid w:val="004E48B7"/>
    <w:rsid w:val="004E5906"/>
    <w:rsid w:val="004E6031"/>
    <w:rsid w:val="004E6570"/>
    <w:rsid w:val="004E669C"/>
    <w:rsid w:val="004F26CB"/>
    <w:rsid w:val="004F2B57"/>
    <w:rsid w:val="004F3455"/>
    <w:rsid w:val="004F3859"/>
    <w:rsid w:val="004F397A"/>
    <w:rsid w:val="004F420B"/>
    <w:rsid w:val="004F661E"/>
    <w:rsid w:val="004F740C"/>
    <w:rsid w:val="004F7DD4"/>
    <w:rsid w:val="004F7ED6"/>
    <w:rsid w:val="00500853"/>
    <w:rsid w:val="00500A42"/>
    <w:rsid w:val="00501D59"/>
    <w:rsid w:val="005023CC"/>
    <w:rsid w:val="00502C6A"/>
    <w:rsid w:val="00502EB2"/>
    <w:rsid w:val="0050386B"/>
    <w:rsid w:val="00505103"/>
    <w:rsid w:val="00505A1D"/>
    <w:rsid w:val="00505D3D"/>
    <w:rsid w:val="00506F3C"/>
    <w:rsid w:val="00512A43"/>
    <w:rsid w:val="005147B5"/>
    <w:rsid w:val="005161D5"/>
    <w:rsid w:val="00516235"/>
    <w:rsid w:val="0051708B"/>
    <w:rsid w:val="0051773D"/>
    <w:rsid w:val="00517B90"/>
    <w:rsid w:val="00520124"/>
    <w:rsid w:val="00521A6D"/>
    <w:rsid w:val="00522641"/>
    <w:rsid w:val="00523199"/>
    <w:rsid w:val="005254D0"/>
    <w:rsid w:val="00525533"/>
    <w:rsid w:val="005271DC"/>
    <w:rsid w:val="00527597"/>
    <w:rsid w:val="005343CD"/>
    <w:rsid w:val="005372AF"/>
    <w:rsid w:val="00537B20"/>
    <w:rsid w:val="00537B42"/>
    <w:rsid w:val="00541326"/>
    <w:rsid w:val="00542599"/>
    <w:rsid w:val="00542B87"/>
    <w:rsid w:val="0054324D"/>
    <w:rsid w:val="005443D5"/>
    <w:rsid w:val="005445F6"/>
    <w:rsid w:val="005447E1"/>
    <w:rsid w:val="005455C0"/>
    <w:rsid w:val="00546E50"/>
    <w:rsid w:val="005478AA"/>
    <w:rsid w:val="00550076"/>
    <w:rsid w:val="005518D9"/>
    <w:rsid w:val="00552116"/>
    <w:rsid w:val="0055249D"/>
    <w:rsid w:val="00553203"/>
    <w:rsid w:val="00553977"/>
    <w:rsid w:val="00554175"/>
    <w:rsid w:val="0055441F"/>
    <w:rsid w:val="00554DD8"/>
    <w:rsid w:val="00555297"/>
    <w:rsid w:val="005553F2"/>
    <w:rsid w:val="00555478"/>
    <w:rsid w:val="00557079"/>
    <w:rsid w:val="0056060F"/>
    <w:rsid w:val="00560906"/>
    <w:rsid w:val="005610FC"/>
    <w:rsid w:val="00561161"/>
    <w:rsid w:val="0056229B"/>
    <w:rsid w:val="005639E9"/>
    <w:rsid w:val="0056426E"/>
    <w:rsid w:val="00564ADA"/>
    <w:rsid w:val="00565119"/>
    <w:rsid w:val="00565C44"/>
    <w:rsid w:val="00566D40"/>
    <w:rsid w:val="005673A4"/>
    <w:rsid w:val="005700FA"/>
    <w:rsid w:val="00572444"/>
    <w:rsid w:val="00572F01"/>
    <w:rsid w:val="005733C5"/>
    <w:rsid w:val="0057353E"/>
    <w:rsid w:val="005745D4"/>
    <w:rsid w:val="0057484D"/>
    <w:rsid w:val="00575B2D"/>
    <w:rsid w:val="00575D08"/>
    <w:rsid w:val="00576336"/>
    <w:rsid w:val="005767F1"/>
    <w:rsid w:val="00580A16"/>
    <w:rsid w:val="00582178"/>
    <w:rsid w:val="00582C9A"/>
    <w:rsid w:val="00582DBA"/>
    <w:rsid w:val="00583374"/>
    <w:rsid w:val="005841EF"/>
    <w:rsid w:val="00584794"/>
    <w:rsid w:val="00586431"/>
    <w:rsid w:val="00586FCF"/>
    <w:rsid w:val="00587220"/>
    <w:rsid w:val="00590DC0"/>
    <w:rsid w:val="00590F57"/>
    <w:rsid w:val="00590FAB"/>
    <w:rsid w:val="00591210"/>
    <w:rsid w:val="005916BE"/>
    <w:rsid w:val="00595C7E"/>
    <w:rsid w:val="00595EBF"/>
    <w:rsid w:val="00597BD7"/>
    <w:rsid w:val="005A0211"/>
    <w:rsid w:val="005A0D73"/>
    <w:rsid w:val="005A30F3"/>
    <w:rsid w:val="005A3F15"/>
    <w:rsid w:val="005A4133"/>
    <w:rsid w:val="005A5EB6"/>
    <w:rsid w:val="005A62C9"/>
    <w:rsid w:val="005A72D7"/>
    <w:rsid w:val="005B01C0"/>
    <w:rsid w:val="005B0554"/>
    <w:rsid w:val="005B0E79"/>
    <w:rsid w:val="005B0FFA"/>
    <w:rsid w:val="005B10FC"/>
    <w:rsid w:val="005B1373"/>
    <w:rsid w:val="005B20D0"/>
    <w:rsid w:val="005B2DC0"/>
    <w:rsid w:val="005B3808"/>
    <w:rsid w:val="005B45DC"/>
    <w:rsid w:val="005B460B"/>
    <w:rsid w:val="005B47F8"/>
    <w:rsid w:val="005B513A"/>
    <w:rsid w:val="005B61E5"/>
    <w:rsid w:val="005B6ADB"/>
    <w:rsid w:val="005B6DE6"/>
    <w:rsid w:val="005B7370"/>
    <w:rsid w:val="005B7F0B"/>
    <w:rsid w:val="005C1994"/>
    <w:rsid w:val="005C19D7"/>
    <w:rsid w:val="005C2F7C"/>
    <w:rsid w:val="005C30E6"/>
    <w:rsid w:val="005C3F35"/>
    <w:rsid w:val="005C5BB9"/>
    <w:rsid w:val="005C6A1E"/>
    <w:rsid w:val="005C7298"/>
    <w:rsid w:val="005C7BE2"/>
    <w:rsid w:val="005D0E7E"/>
    <w:rsid w:val="005D1167"/>
    <w:rsid w:val="005D49F7"/>
    <w:rsid w:val="005D5D2D"/>
    <w:rsid w:val="005D5D7C"/>
    <w:rsid w:val="005D5D8E"/>
    <w:rsid w:val="005D6076"/>
    <w:rsid w:val="005E0888"/>
    <w:rsid w:val="005E2A64"/>
    <w:rsid w:val="005E3289"/>
    <w:rsid w:val="005E3AA6"/>
    <w:rsid w:val="005E3D80"/>
    <w:rsid w:val="005E530A"/>
    <w:rsid w:val="005F0B05"/>
    <w:rsid w:val="005F0C23"/>
    <w:rsid w:val="005F1583"/>
    <w:rsid w:val="005F1DDD"/>
    <w:rsid w:val="005F4769"/>
    <w:rsid w:val="005F4A49"/>
    <w:rsid w:val="005F70A8"/>
    <w:rsid w:val="005F78CD"/>
    <w:rsid w:val="00601E1C"/>
    <w:rsid w:val="00602D40"/>
    <w:rsid w:val="0060340A"/>
    <w:rsid w:val="0060504C"/>
    <w:rsid w:val="00605131"/>
    <w:rsid w:val="00606E23"/>
    <w:rsid w:val="00607951"/>
    <w:rsid w:val="006101D9"/>
    <w:rsid w:val="00610D26"/>
    <w:rsid w:val="00610F5B"/>
    <w:rsid w:val="00610F75"/>
    <w:rsid w:val="006119B2"/>
    <w:rsid w:val="006141E9"/>
    <w:rsid w:val="006168FF"/>
    <w:rsid w:val="006220A9"/>
    <w:rsid w:val="006225D1"/>
    <w:rsid w:val="006226B7"/>
    <w:rsid w:val="00624397"/>
    <w:rsid w:val="00625D0E"/>
    <w:rsid w:val="0062661C"/>
    <w:rsid w:val="00626C7C"/>
    <w:rsid w:val="0062705C"/>
    <w:rsid w:val="00630716"/>
    <w:rsid w:val="00632192"/>
    <w:rsid w:val="006332D0"/>
    <w:rsid w:val="00633811"/>
    <w:rsid w:val="006339D5"/>
    <w:rsid w:val="006343B0"/>
    <w:rsid w:val="00635166"/>
    <w:rsid w:val="00635B27"/>
    <w:rsid w:val="00636408"/>
    <w:rsid w:val="00636EC9"/>
    <w:rsid w:val="006400C0"/>
    <w:rsid w:val="00640630"/>
    <w:rsid w:val="006416F4"/>
    <w:rsid w:val="006418E0"/>
    <w:rsid w:val="006426E9"/>
    <w:rsid w:val="00644A03"/>
    <w:rsid w:val="00647E7A"/>
    <w:rsid w:val="00652665"/>
    <w:rsid w:val="0065266B"/>
    <w:rsid w:val="0065287E"/>
    <w:rsid w:val="0065333C"/>
    <w:rsid w:val="00653403"/>
    <w:rsid w:val="006558A6"/>
    <w:rsid w:val="00655C60"/>
    <w:rsid w:val="00655D34"/>
    <w:rsid w:val="006565DB"/>
    <w:rsid w:val="0065695E"/>
    <w:rsid w:val="006605E9"/>
    <w:rsid w:val="00664BCE"/>
    <w:rsid w:val="0066662C"/>
    <w:rsid w:val="0066746D"/>
    <w:rsid w:val="00667982"/>
    <w:rsid w:val="0067007E"/>
    <w:rsid w:val="00670149"/>
    <w:rsid w:val="00670637"/>
    <w:rsid w:val="00671555"/>
    <w:rsid w:val="00674958"/>
    <w:rsid w:val="0067777C"/>
    <w:rsid w:val="00677B05"/>
    <w:rsid w:val="00677E21"/>
    <w:rsid w:val="006804D0"/>
    <w:rsid w:val="00682FFA"/>
    <w:rsid w:val="00683295"/>
    <w:rsid w:val="00683CD7"/>
    <w:rsid w:val="006842D7"/>
    <w:rsid w:val="006843C9"/>
    <w:rsid w:val="00686E01"/>
    <w:rsid w:val="00687884"/>
    <w:rsid w:val="00690394"/>
    <w:rsid w:val="00690542"/>
    <w:rsid w:val="006907EE"/>
    <w:rsid w:val="00690F6F"/>
    <w:rsid w:val="0069179B"/>
    <w:rsid w:val="00691F24"/>
    <w:rsid w:val="00692252"/>
    <w:rsid w:val="006924EC"/>
    <w:rsid w:val="00692E70"/>
    <w:rsid w:val="0069376E"/>
    <w:rsid w:val="0069508B"/>
    <w:rsid w:val="00695581"/>
    <w:rsid w:val="00695F02"/>
    <w:rsid w:val="00697395"/>
    <w:rsid w:val="006A05DB"/>
    <w:rsid w:val="006A13C4"/>
    <w:rsid w:val="006A14A8"/>
    <w:rsid w:val="006A190C"/>
    <w:rsid w:val="006A1E38"/>
    <w:rsid w:val="006A2D96"/>
    <w:rsid w:val="006A38CB"/>
    <w:rsid w:val="006A3B8D"/>
    <w:rsid w:val="006A4680"/>
    <w:rsid w:val="006A4E29"/>
    <w:rsid w:val="006A5DCB"/>
    <w:rsid w:val="006A70A2"/>
    <w:rsid w:val="006B0415"/>
    <w:rsid w:val="006B0964"/>
    <w:rsid w:val="006B0FAD"/>
    <w:rsid w:val="006B20E7"/>
    <w:rsid w:val="006B2242"/>
    <w:rsid w:val="006B22C6"/>
    <w:rsid w:val="006B300C"/>
    <w:rsid w:val="006B3667"/>
    <w:rsid w:val="006B4518"/>
    <w:rsid w:val="006B4701"/>
    <w:rsid w:val="006B57D2"/>
    <w:rsid w:val="006B5FAD"/>
    <w:rsid w:val="006B6391"/>
    <w:rsid w:val="006B7025"/>
    <w:rsid w:val="006C0134"/>
    <w:rsid w:val="006C0FC7"/>
    <w:rsid w:val="006C1B55"/>
    <w:rsid w:val="006C1F70"/>
    <w:rsid w:val="006C2636"/>
    <w:rsid w:val="006C35DC"/>
    <w:rsid w:val="006C366C"/>
    <w:rsid w:val="006C37EA"/>
    <w:rsid w:val="006C38A8"/>
    <w:rsid w:val="006C3FE8"/>
    <w:rsid w:val="006C462E"/>
    <w:rsid w:val="006C6D1E"/>
    <w:rsid w:val="006C6E31"/>
    <w:rsid w:val="006C7842"/>
    <w:rsid w:val="006D007C"/>
    <w:rsid w:val="006D088B"/>
    <w:rsid w:val="006D12A1"/>
    <w:rsid w:val="006D1D4C"/>
    <w:rsid w:val="006D1FEC"/>
    <w:rsid w:val="006D2647"/>
    <w:rsid w:val="006D29FC"/>
    <w:rsid w:val="006D2FB0"/>
    <w:rsid w:val="006D3F60"/>
    <w:rsid w:val="006D5404"/>
    <w:rsid w:val="006E1EF4"/>
    <w:rsid w:val="006E23CA"/>
    <w:rsid w:val="006E3240"/>
    <w:rsid w:val="006E32B6"/>
    <w:rsid w:val="006E3F86"/>
    <w:rsid w:val="006E628F"/>
    <w:rsid w:val="006E7BCD"/>
    <w:rsid w:val="006F00B8"/>
    <w:rsid w:val="006F30DC"/>
    <w:rsid w:val="006F6104"/>
    <w:rsid w:val="006F789E"/>
    <w:rsid w:val="006F7D18"/>
    <w:rsid w:val="007004C1"/>
    <w:rsid w:val="00700B20"/>
    <w:rsid w:val="00701A37"/>
    <w:rsid w:val="00702D8D"/>
    <w:rsid w:val="00706AEE"/>
    <w:rsid w:val="0070745E"/>
    <w:rsid w:val="00707E72"/>
    <w:rsid w:val="00711193"/>
    <w:rsid w:val="007112B3"/>
    <w:rsid w:val="00711896"/>
    <w:rsid w:val="007124C4"/>
    <w:rsid w:val="0071262C"/>
    <w:rsid w:val="0071459B"/>
    <w:rsid w:val="00714A6F"/>
    <w:rsid w:val="007155BB"/>
    <w:rsid w:val="00716C96"/>
    <w:rsid w:val="00720CFA"/>
    <w:rsid w:val="00723C0E"/>
    <w:rsid w:val="00726CD7"/>
    <w:rsid w:val="00727BE3"/>
    <w:rsid w:val="00727F74"/>
    <w:rsid w:val="00730657"/>
    <w:rsid w:val="00731597"/>
    <w:rsid w:val="0073204C"/>
    <w:rsid w:val="00735820"/>
    <w:rsid w:val="00735EFF"/>
    <w:rsid w:val="007368AC"/>
    <w:rsid w:val="00736BDA"/>
    <w:rsid w:val="00736F82"/>
    <w:rsid w:val="00740C20"/>
    <w:rsid w:val="00741F04"/>
    <w:rsid w:val="007422B4"/>
    <w:rsid w:val="00742395"/>
    <w:rsid w:val="00743260"/>
    <w:rsid w:val="00745124"/>
    <w:rsid w:val="0074514C"/>
    <w:rsid w:val="0074542B"/>
    <w:rsid w:val="007468E7"/>
    <w:rsid w:val="00751CC6"/>
    <w:rsid w:val="00752514"/>
    <w:rsid w:val="00753043"/>
    <w:rsid w:val="007547B9"/>
    <w:rsid w:val="007568F3"/>
    <w:rsid w:val="007572DA"/>
    <w:rsid w:val="0075795B"/>
    <w:rsid w:val="007603AD"/>
    <w:rsid w:val="007608FE"/>
    <w:rsid w:val="00760A4E"/>
    <w:rsid w:val="0076174E"/>
    <w:rsid w:val="0076225E"/>
    <w:rsid w:val="00763C43"/>
    <w:rsid w:val="00764232"/>
    <w:rsid w:val="00765C2E"/>
    <w:rsid w:val="007678B8"/>
    <w:rsid w:val="00767F42"/>
    <w:rsid w:val="0077098A"/>
    <w:rsid w:val="00770D9C"/>
    <w:rsid w:val="0077132A"/>
    <w:rsid w:val="00773ACA"/>
    <w:rsid w:val="0077437E"/>
    <w:rsid w:val="00774564"/>
    <w:rsid w:val="0077567D"/>
    <w:rsid w:val="00776701"/>
    <w:rsid w:val="0077759C"/>
    <w:rsid w:val="00780A80"/>
    <w:rsid w:val="00780BA9"/>
    <w:rsid w:val="00781C97"/>
    <w:rsid w:val="0078338E"/>
    <w:rsid w:val="00783B88"/>
    <w:rsid w:val="00785199"/>
    <w:rsid w:val="00785862"/>
    <w:rsid w:val="00785DC2"/>
    <w:rsid w:val="00785FD6"/>
    <w:rsid w:val="00786719"/>
    <w:rsid w:val="00787189"/>
    <w:rsid w:val="00787736"/>
    <w:rsid w:val="00787E37"/>
    <w:rsid w:val="0079118F"/>
    <w:rsid w:val="007924D4"/>
    <w:rsid w:val="0079398A"/>
    <w:rsid w:val="00794F70"/>
    <w:rsid w:val="00795836"/>
    <w:rsid w:val="0079585B"/>
    <w:rsid w:val="00796A0F"/>
    <w:rsid w:val="007A0082"/>
    <w:rsid w:val="007A0436"/>
    <w:rsid w:val="007A0C5F"/>
    <w:rsid w:val="007A11D7"/>
    <w:rsid w:val="007A14DC"/>
    <w:rsid w:val="007A283A"/>
    <w:rsid w:val="007A2FA7"/>
    <w:rsid w:val="007A376E"/>
    <w:rsid w:val="007A423B"/>
    <w:rsid w:val="007A4A1E"/>
    <w:rsid w:val="007A5D93"/>
    <w:rsid w:val="007A618E"/>
    <w:rsid w:val="007A6E01"/>
    <w:rsid w:val="007A726A"/>
    <w:rsid w:val="007B2CB6"/>
    <w:rsid w:val="007B31C7"/>
    <w:rsid w:val="007B3AB9"/>
    <w:rsid w:val="007B3E95"/>
    <w:rsid w:val="007C0E8D"/>
    <w:rsid w:val="007C1AA9"/>
    <w:rsid w:val="007C3BC4"/>
    <w:rsid w:val="007C3DDF"/>
    <w:rsid w:val="007C4088"/>
    <w:rsid w:val="007C4E5C"/>
    <w:rsid w:val="007C501C"/>
    <w:rsid w:val="007C5D34"/>
    <w:rsid w:val="007C5F4C"/>
    <w:rsid w:val="007C609F"/>
    <w:rsid w:val="007D01C3"/>
    <w:rsid w:val="007D107D"/>
    <w:rsid w:val="007D3A4C"/>
    <w:rsid w:val="007D3AC0"/>
    <w:rsid w:val="007D54C5"/>
    <w:rsid w:val="007D6EDC"/>
    <w:rsid w:val="007D786E"/>
    <w:rsid w:val="007E08A4"/>
    <w:rsid w:val="007E0DEC"/>
    <w:rsid w:val="007E1C5E"/>
    <w:rsid w:val="007E1EE1"/>
    <w:rsid w:val="007E27E6"/>
    <w:rsid w:val="007E3672"/>
    <w:rsid w:val="007E48A9"/>
    <w:rsid w:val="007E61B9"/>
    <w:rsid w:val="007E7078"/>
    <w:rsid w:val="007E7727"/>
    <w:rsid w:val="007F1040"/>
    <w:rsid w:val="007F2F03"/>
    <w:rsid w:val="007F53A8"/>
    <w:rsid w:val="007F570F"/>
    <w:rsid w:val="007F61F8"/>
    <w:rsid w:val="007F63B6"/>
    <w:rsid w:val="007F7799"/>
    <w:rsid w:val="00801FBF"/>
    <w:rsid w:val="00803B3F"/>
    <w:rsid w:val="008064C2"/>
    <w:rsid w:val="00807B31"/>
    <w:rsid w:val="0081060B"/>
    <w:rsid w:val="0081172F"/>
    <w:rsid w:val="00811787"/>
    <w:rsid w:val="00812855"/>
    <w:rsid w:val="008131BE"/>
    <w:rsid w:val="008150B5"/>
    <w:rsid w:val="00815166"/>
    <w:rsid w:val="00816029"/>
    <w:rsid w:val="008169C2"/>
    <w:rsid w:val="00817928"/>
    <w:rsid w:val="0082094F"/>
    <w:rsid w:val="00821387"/>
    <w:rsid w:val="0082452C"/>
    <w:rsid w:val="00824C82"/>
    <w:rsid w:val="00825823"/>
    <w:rsid w:val="00826A41"/>
    <w:rsid w:val="00827914"/>
    <w:rsid w:val="008320D8"/>
    <w:rsid w:val="0083587A"/>
    <w:rsid w:val="0083596D"/>
    <w:rsid w:val="008367D6"/>
    <w:rsid w:val="0083699F"/>
    <w:rsid w:val="00837811"/>
    <w:rsid w:val="00837CFD"/>
    <w:rsid w:val="008401F3"/>
    <w:rsid w:val="00842EB9"/>
    <w:rsid w:val="00843FC5"/>
    <w:rsid w:val="008449D7"/>
    <w:rsid w:val="00845299"/>
    <w:rsid w:val="00845D78"/>
    <w:rsid w:val="00846050"/>
    <w:rsid w:val="00846A16"/>
    <w:rsid w:val="0085095B"/>
    <w:rsid w:val="00850C4F"/>
    <w:rsid w:val="00850FAE"/>
    <w:rsid w:val="008510F5"/>
    <w:rsid w:val="00851695"/>
    <w:rsid w:val="008526A4"/>
    <w:rsid w:val="0085294E"/>
    <w:rsid w:val="00852F84"/>
    <w:rsid w:val="00853C84"/>
    <w:rsid w:val="008549FE"/>
    <w:rsid w:val="00854C65"/>
    <w:rsid w:val="008550CA"/>
    <w:rsid w:val="00855521"/>
    <w:rsid w:val="00856D24"/>
    <w:rsid w:val="00856E5B"/>
    <w:rsid w:val="00857331"/>
    <w:rsid w:val="008576EC"/>
    <w:rsid w:val="00857CAA"/>
    <w:rsid w:val="008601A6"/>
    <w:rsid w:val="00861379"/>
    <w:rsid w:val="00861653"/>
    <w:rsid w:val="00862D77"/>
    <w:rsid w:val="0086322B"/>
    <w:rsid w:val="00863454"/>
    <w:rsid w:val="00863964"/>
    <w:rsid w:val="008642F0"/>
    <w:rsid w:val="00864DBA"/>
    <w:rsid w:val="00865198"/>
    <w:rsid w:val="008655A0"/>
    <w:rsid w:val="008658BA"/>
    <w:rsid w:val="008707C7"/>
    <w:rsid w:val="00870FE2"/>
    <w:rsid w:val="00872613"/>
    <w:rsid w:val="008738EF"/>
    <w:rsid w:val="00874066"/>
    <w:rsid w:val="008759C3"/>
    <w:rsid w:val="00876E2B"/>
    <w:rsid w:val="008802DD"/>
    <w:rsid w:val="00882EB8"/>
    <w:rsid w:val="00885124"/>
    <w:rsid w:val="00886097"/>
    <w:rsid w:val="00886842"/>
    <w:rsid w:val="00887687"/>
    <w:rsid w:val="008878DF"/>
    <w:rsid w:val="00887DF0"/>
    <w:rsid w:val="008901F1"/>
    <w:rsid w:val="00892255"/>
    <w:rsid w:val="008958F4"/>
    <w:rsid w:val="008966ED"/>
    <w:rsid w:val="00897E0E"/>
    <w:rsid w:val="008A0266"/>
    <w:rsid w:val="008A1B82"/>
    <w:rsid w:val="008A1D2E"/>
    <w:rsid w:val="008A2CA7"/>
    <w:rsid w:val="008A38B3"/>
    <w:rsid w:val="008A510C"/>
    <w:rsid w:val="008A7574"/>
    <w:rsid w:val="008B1152"/>
    <w:rsid w:val="008B121A"/>
    <w:rsid w:val="008B24A3"/>
    <w:rsid w:val="008B2A53"/>
    <w:rsid w:val="008B2D6F"/>
    <w:rsid w:val="008B360D"/>
    <w:rsid w:val="008B404D"/>
    <w:rsid w:val="008B4DA0"/>
    <w:rsid w:val="008B61DA"/>
    <w:rsid w:val="008B684F"/>
    <w:rsid w:val="008B75EB"/>
    <w:rsid w:val="008B7897"/>
    <w:rsid w:val="008B79E4"/>
    <w:rsid w:val="008C00AC"/>
    <w:rsid w:val="008C17CB"/>
    <w:rsid w:val="008C1E88"/>
    <w:rsid w:val="008C276B"/>
    <w:rsid w:val="008C29CF"/>
    <w:rsid w:val="008C2CF3"/>
    <w:rsid w:val="008C3D01"/>
    <w:rsid w:val="008C4203"/>
    <w:rsid w:val="008C4D6C"/>
    <w:rsid w:val="008C5123"/>
    <w:rsid w:val="008C6E8F"/>
    <w:rsid w:val="008C735F"/>
    <w:rsid w:val="008C758F"/>
    <w:rsid w:val="008D1993"/>
    <w:rsid w:val="008D22DD"/>
    <w:rsid w:val="008D35B9"/>
    <w:rsid w:val="008D3789"/>
    <w:rsid w:val="008D3C03"/>
    <w:rsid w:val="008D4E52"/>
    <w:rsid w:val="008D5ABF"/>
    <w:rsid w:val="008D631C"/>
    <w:rsid w:val="008D7043"/>
    <w:rsid w:val="008D7447"/>
    <w:rsid w:val="008E0251"/>
    <w:rsid w:val="008E22E8"/>
    <w:rsid w:val="008E2885"/>
    <w:rsid w:val="008E309E"/>
    <w:rsid w:val="008E4E40"/>
    <w:rsid w:val="008E563F"/>
    <w:rsid w:val="008E6A0D"/>
    <w:rsid w:val="008F08F5"/>
    <w:rsid w:val="008F2378"/>
    <w:rsid w:val="008F2810"/>
    <w:rsid w:val="008F3255"/>
    <w:rsid w:val="008F3366"/>
    <w:rsid w:val="008F3B49"/>
    <w:rsid w:val="008F3F80"/>
    <w:rsid w:val="008F5146"/>
    <w:rsid w:val="008F5379"/>
    <w:rsid w:val="008F5BDE"/>
    <w:rsid w:val="008F6BFD"/>
    <w:rsid w:val="008F6D01"/>
    <w:rsid w:val="008F7620"/>
    <w:rsid w:val="008F7A54"/>
    <w:rsid w:val="00901115"/>
    <w:rsid w:val="009031F0"/>
    <w:rsid w:val="00903DF4"/>
    <w:rsid w:val="00904734"/>
    <w:rsid w:val="00905EE9"/>
    <w:rsid w:val="0090643F"/>
    <w:rsid w:val="0090667E"/>
    <w:rsid w:val="00906D96"/>
    <w:rsid w:val="00907622"/>
    <w:rsid w:val="00907B33"/>
    <w:rsid w:val="00910D6C"/>
    <w:rsid w:val="009114FD"/>
    <w:rsid w:val="00911620"/>
    <w:rsid w:val="00914155"/>
    <w:rsid w:val="0091599C"/>
    <w:rsid w:val="00916528"/>
    <w:rsid w:val="00916CE3"/>
    <w:rsid w:val="00917C03"/>
    <w:rsid w:val="00920277"/>
    <w:rsid w:val="00920831"/>
    <w:rsid w:val="0092133D"/>
    <w:rsid w:val="00921452"/>
    <w:rsid w:val="00921496"/>
    <w:rsid w:val="00922D5C"/>
    <w:rsid w:val="00926D68"/>
    <w:rsid w:val="00926DB2"/>
    <w:rsid w:val="009300AF"/>
    <w:rsid w:val="009310F7"/>
    <w:rsid w:val="00932386"/>
    <w:rsid w:val="00932968"/>
    <w:rsid w:val="00933286"/>
    <w:rsid w:val="00933E55"/>
    <w:rsid w:val="00934E5D"/>
    <w:rsid w:val="00935357"/>
    <w:rsid w:val="00935A42"/>
    <w:rsid w:val="00936F2D"/>
    <w:rsid w:val="00937048"/>
    <w:rsid w:val="009379BC"/>
    <w:rsid w:val="00937C4F"/>
    <w:rsid w:val="00937EA6"/>
    <w:rsid w:val="009407AA"/>
    <w:rsid w:val="00940B0E"/>
    <w:rsid w:val="00941049"/>
    <w:rsid w:val="00945134"/>
    <w:rsid w:val="00945349"/>
    <w:rsid w:val="00945A96"/>
    <w:rsid w:val="00945F4F"/>
    <w:rsid w:val="00946184"/>
    <w:rsid w:val="00947683"/>
    <w:rsid w:val="0095020E"/>
    <w:rsid w:val="00950315"/>
    <w:rsid w:val="009510D1"/>
    <w:rsid w:val="00951E21"/>
    <w:rsid w:val="00953A4B"/>
    <w:rsid w:val="009546F4"/>
    <w:rsid w:val="00954C34"/>
    <w:rsid w:val="00954E0B"/>
    <w:rsid w:val="009559AB"/>
    <w:rsid w:val="0095614C"/>
    <w:rsid w:val="00956C2B"/>
    <w:rsid w:val="00957687"/>
    <w:rsid w:val="00957A00"/>
    <w:rsid w:val="00960597"/>
    <w:rsid w:val="00960F14"/>
    <w:rsid w:val="0096116B"/>
    <w:rsid w:val="00961509"/>
    <w:rsid w:val="00962D6C"/>
    <w:rsid w:val="0096538E"/>
    <w:rsid w:val="00966720"/>
    <w:rsid w:val="00970717"/>
    <w:rsid w:val="00971378"/>
    <w:rsid w:val="00971E47"/>
    <w:rsid w:val="0097256B"/>
    <w:rsid w:val="0097487F"/>
    <w:rsid w:val="009748D6"/>
    <w:rsid w:val="009753A0"/>
    <w:rsid w:val="009760F2"/>
    <w:rsid w:val="00976927"/>
    <w:rsid w:val="00981089"/>
    <w:rsid w:val="0098224F"/>
    <w:rsid w:val="009826BB"/>
    <w:rsid w:val="00982B4D"/>
    <w:rsid w:val="00983D80"/>
    <w:rsid w:val="00984A46"/>
    <w:rsid w:val="0098559E"/>
    <w:rsid w:val="00986C81"/>
    <w:rsid w:val="00986E55"/>
    <w:rsid w:val="0098713D"/>
    <w:rsid w:val="009876BB"/>
    <w:rsid w:val="009901DD"/>
    <w:rsid w:val="00990F94"/>
    <w:rsid w:val="0099532F"/>
    <w:rsid w:val="00995B61"/>
    <w:rsid w:val="00995D34"/>
    <w:rsid w:val="009978A8"/>
    <w:rsid w:val="00997C8B"/>
    <w:rsid w:val="009A1116"/>
    <w:rsid w:val="009A120C"/>
    <w:rsid w:val="009A3078"/>
    <w:rsid w:val="009A3A55"/>
    <w:rsid w:val="009A4D91"/>
    <w:rsid w:val="009A7C7A"/>
    <w:rsid w:val="009B0361"/>
    <w:rsid w:val="009B0545"/>
    <w:rsid w:val="009B0E3D"/>
    <w:rsid w:val="009B136E"/>
    <w:rsid w:val="009B4678"/>
    <w:rsid w:val="009B70F1"/>
    <w:rsid w:val="009C095A"/>
    <w:rsid w:val="009C25EC"/>
    <w:rsid w:val="009C354C"/>
    <w:rsid w:val="009C36B1"/>
    <w:rsid w:val="009C4C2B"/>
    <w:rsid w:val="009C5A08"/>
    <w:rsid w:val="009C6A4A"/>
    <w:rsid w:val="009C6F86"/>
    <w:rsid w:val="009C7E07"/>
    <w:rsid w:val="009D025E"/>
    <w:rsid w:val="009D0888"/>
    <w:rsid w:val="009D1E0A"/>
    <w:rsid w:val="009D4C3D"/>
    <w:rsid w:val="009D5307"/>
    <w:rsid w:val="009D6A93"/>
    <w:rsid w:val="009E0071"/>
    <w:rsid w:val="009E22A2"/>
    <w:rsid w:val="009E2977"/>
    <w:rsid w:val="009E2A33"/>
    <w:rsid w:val="009E363C"/>
    <w:rsid w:val="009E6B05"/>
    <w:rsid w:val="009E6E32"/>
    <w:rsid w:val="009E738B"/>
    <w:rsid w:val="009F2A30"/>
    <w:rsid w:val="009F3175"/>
    <w:rsid w:val="009F416F"/>
    <w:rsid w:val="009F42EC"/>
    <w:rsid w:val="009F6482"/>
    <w:rsid w:val="009F72EA"/>
    <w:rsid w:val="009F7CCE"/>
    <w:rsid w:val="009F7FCB"/>
    <w:rsid w:val="00A00016"/>
    <w:rsid w:val="00A0043B"/>
    <w:rsid w:val="00A01755"/>
    <w:rsid w:val="00A019E2"/>
    <w:rsid w:val="00A03106"/>
    <w:rsid w:val="00A03971"/>
    <w:rsid w:val="00A041F7"/>
    <w:rsid w:val="00A04BCF"/>
    <w:rsid w:val="00A06697"/>
    <w:rsid w:val="00A07F7E"/>
    <w:rsid w:val="00A11DBB"/>
    <w:rsid w:val="00A11FD6"/>
    <w:rsid w:val="00A1248B"/>
    <w:rsid w:val="00A12A97"/>
    <w:rsid w:val="00A16952"/>
    <w:rsid w:val="00A16EE5"/>
    <w:rsid w:val="00A22FBE"/>
    <w:rsid w:val="00A236F2"/>
    <w:rsid w:val="00A23985"/>
    <w:rsid w:val="00A251AA"/>
    <w:rsid w:val="00A2550D"/>
    <w:rsid w:val="00A270E9"/>
    <w:rsid w:val="00A271A7"/>
    <w:rsid w:val="00A32130"/>
    <w:rsid w:val="00A339C7"/>
    <w:rsid w:val="00A35669"/>
    <w:rsid w:val="00A35B63"/>
    <w:rsid w:val="00A35E1C"/>
    <w:rsid w:val="00A36499"/>
    <w:rsid w:val="00A37640"/>
    <w:rsid w:val="00A37EDC"/>
    <w:rsid w:val="00A400A8"/>
    <w:rsid w:val="00A40E6F"/>
    <w:rsid w:val="00A40EE7"/>
    <w:rsid w:val="00A41F41"/>
    <w:rsid w:val="00A4247D"/>
    <w:rsid w:val="00A426DF"/>
    <w:rsid w:val="00A427A8"/>
    <w:rsid w:val="00A4342F"/>
    <w:rsid w:val="00A44DF9"/>
    <w:rsid w:val="00A4600B"/>
    <w:rsid w:val="00A4675C"/>
    <w:rsid w:val="00A46A97"/>
    <w:rsid w:val="00A47909"/>
    <w:rsid w:val="00A50179"/>
    <w:rsid w:val="00A50307"/>
    <w:rsid w:val="00A515EF"/>
    <w:rsid w:val="00A521DF"/>
    <w:rsid w:val="00A52B09"/>
    <w:rsid w:val="00A52CE2"/>
    <w:rsid w:val="00A53C0C"/>
    <w:rsid w:val="00A5435E"/>
    <w:rsid w:val="00A544F4"/>
    <w:rsid w:val="00A54833"/>
    <w:rsid w:val="00A551B0"/>
    <w:rsid w:val="00A5532D"/>
    <w:rsid w:val="00A56451"/>
    <w:rsid w:val="00A56AB6"/>
    <w:rsid w:val="00A60743"/>
    <w:rsid w:val="00A6077A"/>
    <w:rsid w:val="00A616C0"/>
    <w:rsid w:val="00A6356E"/>
    <w:rsid w:val="00A6443E"/>
    <w:rsid w:val="00A65836"/>
    <w:rsid w:val="00A70D80"/>
    <w:rsid w:val="00A71D22"/>
    <w:rsid w:val="00A720E1"/>
    <w:rsid w:val="00A72439"/>
    <w:rsid w:val="00A7369F"/>
    <w:rsid w:val="00A73D24"/>
    <w:rsid w:val="00A73EF0"/>
    <w:rsid w:val="00A747C1"/>
    <w:rsid w:val="00A75431"/>
    <w:rsid w:val="00A76BFE"/>
    <w:rsid w:val="00A80560"/>
    <w:rsid w:val="00A807A5"/>
    <w:rsid w:val="00A81FDA"/>
    <w:rsid w:val="00A83961"/>
    <w:rsid w:val="00A83CE3"/>
    <w:rsid w:val="00A84A69"/>
    <w:rsid w:val="00A84FAF"/>
    <w:rsid w:val="00A868A1"/>
    <w:rsid w:val="00A86ED3"/>
    <w:rsid w:val="00A87BC1"/>
    <w:rsid w:val="00A87E83"/>
    <w:rsid w:val="00A901E1"/>
    <w:rsid w:val="00A91D32"/>
    <w:rsid w:val="00A92015"/>
    <w:rsid w:val="00A922DC"/>
    <w:rsid w:val="00A923D1"/>
    <w:rsid w:val="00A92545"/>
    <w:rsid w:val="00A93288"/>
    <w:rsid w:val="00A93D52"/>
    <w:rsid w:val="00A951B4"/>
    <w:rsid w:val="00A9659B"/>
    <w:rsid w:val="00A96EB7"/>
    <w:rsid w:val="00A9708A"/>
    <w:rsid w:val="00A970C5"/>
    <w:rsid w:val="00AA0980"/>
    <w:rsid w:val="00AA2DA0"/>
    <w:rsid w:val="00AA3299"/>
    <w:rsid w:val="00AA3840"/>
    <w:rsid w:val="00AA3B7B"/>
    <w:rsid w:val="00AA3FAA"/>
    <w:rsid w:val="00AA538B"/>
    <w:rsid w:val="00AB0E95"/>
    <w:rsid w:val="00AB1572"/>
    <w:rsid w:val="00AB294E"/>
    <w:rsid w:val="00AB2DF2"/>
    <w:rsid w:val="00AB4E1D"/>
    <w:rsid w:val="00AB5385"/>
    <w:rsid w:val="00AB545F"/>
    <w:rsid w:val="00AB66EC"/>
    <w:rsid w:val="00AB779A"/>
    <w:rsid w:val="00AC0378"/>
    <w:rsid w:val="00AC174B"/>
    <w:rsid w:val="00AC1BE9"/>
    <w:rsid w:val="00AC1DF3"/>
    <w:rsid w:val="00AC2142"/>
    <w:rsid w:val="00AC29AB"/>
    <w:rsid w:val="00AC2C10"/>
    <w:rsid w:val="00AC4C79"/>
    <w:rsid w:val="00AC6E41"/>
    <w:rsid w:val="00AC6EBC"/>
    <w:rsid w:val="00AD08C6"/>
    <w:rsid w:val="00AD0E52"/>
    <w:rsid w:val="00AD1915"/>
    <w:rsid w:val="00AD27CC"/>
    <w:rsid w:val="00AD2B50"/>
    <w:rsid w:val="00AD31BF"/>
    <w:rsid w:val="00AD36EB"/>
    <w:rsid w:val="00AD49E5"/>
    <w:rsid w:val="00AD552D"/>
    <w:rsid w:val="00AE2176"/>
    <w:rsid w:val="00AE345F"/>
    <w:rsid w:val="00AE365D"/>
    <w:rsid w:val="00AE46AB"/>
    <w:rsid w:val="00AE4C1A"/>
    <w:rsid w:val="00AE58E5"/>
    <w:rsid w:val="00AE5CEE"/>
    <w:rsid w:val="00AE72CE"/>
    <w:rsid w:val="00AE765D"/>
    <w:rsid w:val="00AE7DC0"/>
    <w:rsid w:val="00AF0813"/>
    <w:rsid w:val="00AF1FA9"/>
    <w:rsid w:val="00AF31F8"/>
    <w:rsid w:val="00AF4720"/>
    <w:rsid w:val="00AF4783"/>
    <w:rsid w:val="00AF5CA6"/>
    <w:rsid w:val="00AF749D"/>
    <w:rsid w:val="00B0143C"/>
    <w:rsid w:val="00B0213F"/>
    <w:rsid w:val="00B0248D"/>
    <w:rsid w:val="00B02668"/>
    <w:rsid w:val="00B0342E"/>
    <w:rsid w:val="00B0360E"/>
    <w:rsid w:val="00B046AA"/>
    <w:rsid w:val="00B05996"/>
    <w:rsid w:val="00B06AED"/>
    <w:rsid w:val="00B06E98"/>
    <w:rsid w:val="00B104FD"/>
    <w:rsid w:val="00B10D6E"/>
    <w:rsid w:val="00B10E0C"/>
    <w:rsid w:val="00B1243A"/>
    <w:rsid w:val="00B125C0"/>
    <w:rsid w:val="00B12A03"/>
    <w:rsid w:val="00B12A5B"/>
    <w:rsid w:val="00B144F7"/>
    <w:rsid w:val="00B15251"/>
    <w:rsid w:val="00B15B0D"/>
    <w:rsid w:val="00B161D0"/>
    <w:rsid w:val="00B16F22"/>
    <w:rsid w:val="00B20AE8"/>
    <w:rsid w:val="00B20D5B"/>
    <w:rsid w:val="00B20DF3"/>
    <w:rsid w:val="00B21F00"/>
    <w:rsid w:val="00B2246F"/>
    <w:rsid w:val="00B2419C"/>
    <w:rsid w:val="00B248C0"/>
    <w:rsid w:val="00B24B11"/>
    <w:rsid w:val="00B24D40"/>
    <w:rsid w:val="00B26D3B"/>
    <w:rsid w:val="00B270A3"/>
    <w:rsid w:val="00B307A8"/>
    <w:rsid w:val="00B30D0C"/>
    <w:rsid w:val="00B3143A"/>
    <w:rsid w:val="00B31920"/>
    <w:rsid w:val="00B324E6"/>
    <w:rsid w:val="00B332C8"/>
    <w:rsid w:val="00B33B9E"/>
    <w:rsid w:val="00B33CB6"/>
    <w:rsid w:val="00B35D35"/>
    <w:rsid w:val="00B35D4A"/>
    <w:rsid w:val="00B36ACF"/>
    <w:rsid w:val="00B36BB5"/>
    <w:rsid w:val="00B36E17"/>
    <w:rsid w:val="00B37CC9"/>
    <w:rsid w:val="00B37FAC"/>
    <w:rsid w:val="00B40057"/>
    <w:rsid w:val="00B41137"/>
    <w:rsid w:val="00B41C62"/>
    <w:rsid w:val="00B41E74"/>
    <w:rsid w:val="00B420DA"/>
    <w:rsid w:val="00B43BB3"/>
    <w:rsid w:val="00B44ABC"/>
    <w:rsid w:val="00B4557E"/>
    <w:rsid w:val="00B4562B"/>
    <w:rsid w:val="00B46594"/>
    <w:rsid w:val="00B500EE"/>
    <w:rsid w:val="00B5070A"/>
    <w:rsid w:val="00B50D89"/>
    <w:rsid w:val="00B517E1"/>
    <w:rsid w:val="00B520CA"/>
    <w:rsid w:val="00B539C4"/>
    <w:rsid w:val="00B54E89"/>
    <w:rsid w:val="00B572EB"/>
    <w:rsid w:val="00B57C49"/>
    <w:rsid w:val="00B6032E"/>
    <w:rsid w:val="00B605C5"/>
    <w:rsid w:val="00B606EB"/>
    <w:rsid w:val="00B610BF"/>
    <w:rsid w:val="00B622D4"/>
    <w:rsid w:val="00B627E9"/>
    <w:rsid w:val="00B62ABB"/>
    <w:rsid w:val="00B632EA"/>
    <w:rsid w:val="00B63E45"/>
    <w:rsid w:val="00B643DA"/>
    <w:rsid w:val="00B64BB4"/>
    <w:rsid w:val="00B65887"/>
    <w:rsid w:val="00B6659D"/>
    <w:rsid w:val="00B675C7"/>
    <w:rsid w:val="00B76236"/>
    <w:rsid w:val="00B81D76"/>
    <w:rsid w:val="00B822C3"/>
    <w:rsid w:val="00B837DD"/>
    <w:rsid w:val="00B83B59"/>
    <w:rsid w:val="00B8504B"/>
    <w:rsid w:val="00B85665"/>
    <w:rsid w:val="00B86B05"/>
    <w:rsid w:val="00B87928"/>
    <w:rsid w:val="00B87E7F"/>
    <w:rsid w:val="00B901D1"/>
    <w:rsid w:val="00B91DB6"/>
    <w:rsid w:val="00B92B52"/>
    <w:rsid w:val="00B93113"/>
    <w:rsid w:val="00B93674"/>
    <w:rsid w:val="00B93E96"/>
    <w:rsid w:val="00B94407"/>
    <w:rsid w:val="00B94848"/>
    <w:rsid w:val="00B94A41"/>
    <w:rsid w:val="00B95409"/>
    <w:rsid w:val="00B95DCC"/>
    <w:rsid w:val="00B9681B"/>
    <w:rsid w:val="00B968E6"/>
    <w:rsid w:val="00BA09F4"/>
    <w:rsid w:val="00BA162D"/>
    <w:rsid w:val="00BA19A2"/>
    <w:rsid w:val="00BA1B52"/>
    <w:rsid w:val="00BA1CBF"/>
    <w:rsid w:val="00BA1F6D"/>
    <w:rsid w:val="00BA3071"/>
    <w:rsid w:val="00BA3638"/>
    <w:rsid w:val="00BA4DE5"/>
    <w:rsid w:val="00BA4E6D"/>
    <w:rsid w:val="00BA4F40"/>
    <w:rsid w:val="00BA6C4F"/>
    <w:rsid w:val="00BA6F07"/>
    <w:rsid w:val="00BA7082"/>
    <w:rsid w:val="00BB44E3"/>
    <w:rsid w:val="00BB5045"/>
    <w:rsid w:val="00BB5AC2"/>
    <w:rsid w:val="00BC1DEA"/>
    <w:rsid w:val="00BC257A"/>
    <w:rsid w:val="00BC25A8"/>
    <w:rsid w:val="00BC2621"/>
    <w:rsid w:val="00BC4277"/>
    <w:rsid w:val="00BC48DC"/>
    <w:rsid w:val="00BC4BD7"/>
    <w:rsid w:val="00BC5388"/>
    <w:rsid w:val="00BC5A9C"/>
    <w:rsid w:val="00BC6A33"/>
    <w:rsid w:val="00BC7071"/>
    <w:rsid w:val="00BD0731"/>
    <w:rsid w:val="00BD18B8"/>
    <w:rsid w:val="00BD1C9C"/>
    <w:rsid w:val="00BD4A7C"/>
    <w:rsid w:val="00BD60E3"/>
    <w:rsid w:val="00BD6683"/>
    <w:rsid w:val="00BD6ECC"/>
    <w:rsid w:val="00BD6FF2"/>
    <w:rsid w:val="00BD7C22"/>
    <w:rsid w:val="00BD7D21"/>
    <w:rsid w:val="00BE0D8F"/>
    <w:rsid w:val="00BE10D5"/>
    <w:rsid w:val="00BE2B10"/>
    <w:rsid w:val="00BE2C27"/>
    <w:rsid w:val="00BE2E85"/>
    <w:rsid w:val="00BE332E"/>
    <w:rsid w:val="00BE3475"/>
    <w:rsid w:val="00BE3D36"/>
    <w:rsid w:val="00BE3DF6"/>
    <w:rsid w:val="00BE4449"/>
    <w:rsid w:val="00BE4458"/>
    <w:rsid w:val="00BE5C4A"/>
    <w:rsid w:val="00BE6E9A"/>
    <w:rsid w:val="00BF026B"/>
    <w:rsid w:val="00BF112C"/>
    <w:rsid w:val="00BF218C"/>
    <w:rsid w:val="00BF3BBE"/>
    <w:rsid w:val="00BF5105"/>
    <w:rsid w:val="00BF58E9"/>
    <w:rsid w:val="00BF60F7"/>
    <w:rsid w:val="00BF6162"/>
    <w:rsid w:val="00BF7BE6"/>
    <w:rsid w:val="00C00FCA"/>
    <w:rsid w:val="00C0158F"/>
    <w:rsid w:val="00C01BAD"/>
    <w:rsid w:val="00C01F4C"/>
    <w:rsid w:val="00C03032"/>
    <w:rsid w:val="00C049E5"/>
    <w:rsid w:val="00C05943"/>
    <w:rsid w:val="00C0695C"/>
    <w:rsid w:val="00C06F4B"/>
    <w:rsid w:val="00C06FEF"/>
    <w:rsid w:val="00C10361"/>
    <w:rsid w:val="00C10580"/>
    <w:rsid w:val="00C112F0"/>
    <w:rsid w:val="00C1262B"/>
    <w:rsid w:val="00C127A6"/>
    <w:rsid w:val="00C1548B"/>
    <w:rsid w:val="00C1744C"/>
    <w:rsid w:val="00C17E6C"/>
    <w:rsid w:val="00C20FB7"/>
    <w:rsid w:val="00C2172A"/>
    <w:rsid w:val="00C2359D"/>
    <w:rsid w:val="00C23729"/>
    <w:rsid w:val="00C23887"/>
    <w:rsid w:val="00C23F31"/>
    <w:rsid w:val="00C24198"/>
    <w:rsid w:val="00C24741"/>
    <w:rsid w:val="00C256F4"/>
    <w:rsid w:val="00C25A19"/>
    <w:rsid w:val="00C260BA"/>
    <w:rsid w:val="00C26765"/>
    <w:rsid w:val="00C30DA2"/>
    <w:rsid w:val="00C31DB7"/>
    <w:rsid w:val="00C3445E"/>
    <w:rsid w:val="00C344E7"/>
    <w:rsid w:val="00C34B6A"/>
    <w:rsid w:val="00C351BD"/>
    <w:rsid w:val="00C3585F"/>
    <w:rsid w:val="00C37C35"/>
    <w:rsid w:val="00C40443"/>
    <w:rsid w:val="00C40754"/>
    <w:rsid w:val="00C40C45"/>
    <w:rsid w:val="00C41A02"/>
    <w:rsid w:val="00C41C61"/>
    <w:rsid w:val="00C43ECC"/>
    <w:rsid w:val="00C4496D"/>
    <w:rsid w:val="00C46059"/>
    <w:rsid w:val="00C51D7C"/>
    <w:rsid w:val="00C52358"/>
    <w:rsid w:val="00C5269A"/>
    <w:rsid w:val="00C53367"/>
    <w:rsid w:val="00C53D90"/>
    <w:rsid w:val="00C54FA5"/>
    <w:rsid w:val="00C5641F"/>
    <w:rsid w:val="00C56BCB"/>
    <w:rsid w:val="00C6116E"/>
    <w:rsid w:val="00C616BE"/>
    <w:rsid w:val="00C61FAF"/>
    <w:rsid w:val="00C6482F"/>
    <w:rsid w:val="00C660B2"/>
    <w:rsid w:val="00C7000B"/>
    <w:rsid w:val="00C70426"/>
    <w:rsid w:val="00C81516"/>
    <w:rsid w:val="00C81C29"/>
    <w:rsid w:val="00C82377"/>
    <w:rsid w:val="00C8253C"/>
    <w:rsid w:val="00C825D2"/>
    <w:rsid w:val="00C8343C"/>
    <w:rsid w:val="00C83A6E"/>
    <w:rsid w:val="00C8437E"/>
    <w:rsid w:val="00C84867"/>
    <w:rsid w:val="00C851A8"/>
    <w:rsid w:val="00C85D70"/>
    <w:rsid w:val="00C866AB"/>
    <w:rsid w:val="00C8702B"/>
    <w:rsid w:val="00C90A5D"/>
    <w:rsid w:val="00C90B5E"/>
    <w:rsid w:val="00C90D8D"/>
    <w:rsid w:val="00C91302"/>
    <w:rsid w:val="00C91520"/>
    <w:rsid w:val="00C91B63"/>
    <w:rsid w:val="00C925AB"/>
    <w:rsid w:val="00C94AF3"/>
    <w:rsid w:val="00C94DA6"/>
    <w:rsid w:val="00C96FCE"/>
    <w:rsid w:val="00CA028F"/>
    <w:rsid w:val="00CA0E22"/>
    <w:rsid w:val="00CA1506"/>
    <w:rsid w:val="00CA1F3E"/>
    <w:rsid w:val="00CA1F6C"/>
    <w:rsid w:val="00CA2710"/>
    <w:rsid w:val="00CA46F6"/>
    <w:rsid w:val="00CA4C03"/>
    <w:rsid w:val="00CA54C5"/>
    <w:rsid w:val="00CA6977"/>
    <w:rsid w:val="00CA7214"/>
    <w:rsid w:val="00CA7CDA"/>
    <w:rsid w:val="00CA7F2A"/>
    <w:rsid w:val="00CB19C9"/>
    <w:rsid w:val="00CB1AED"/>
    <w:rsid w:val="00CB44EB"/>
    <w:rsid w:val="00CB5683"/>
    <w:rsid w:val="00CB56E8"/>
    <w:rsid w:val="00CB5995"/>
    <w:rsid w:val="00CB6821"/>
    <w:rsid w:val="00CB7448"/>
    <w:rsid w:val="00CC1E2F"/>
    <w:rsid w:val="00CC235C"/>
    <w:rsid w:val="00CC4365"/>
    <w:rsid w:val="00CC554F"/>
    <w:rsid w:val="00CC5746"/>
    <w:rsid w:val="00CC5A44"/>
    <w:rsid w:val="00CC5F4E"/>
    <w:rsid w:val="00CC7D79"/>
    <w:rsid w:val="00CD1C1B"/>
    <w:rsid w:val="00CD4293"/>
    <w:rsid w:val="00CD4810"/>
    <w:rsid w:val="00CD57B9"/>
    <w:rsid w:val="00CD592F"/>
    <w:rsid w:val="00CD5981"/>
    <w:rsid w:val="00CD5E46"/>
    <w:rsid w:val="00CD6079"/>
    <w:rsid w:val="00CE1D42"/>
    <w:rsid w:val="00CE29C6"/>
    <w:rsid w:val="00CE40A2"/>
    <w:rsid w:val="00CE4AA9"/>
    <w:rsid w:val="00CE5C7E"/>
    <w:rsid w:val="00CE5D79"/>
    <w:rsid w:val="00CE7066"/>
    <w:rsid w:val="00CF08AD"/>
    <w:rsid w:val="00CF10C4"/>
    <w:rsid w:val="00CF17B3"/>
    <w:rsid w:val="00CF1B8C"/>
    <w:rsid w:val="00CF21B5"/>
    <w:rsid w:val="00CF27E8"/>
    <w:rsid w:val="00CF3663"/>
    <w:rsid w:val="00CF5834"/>
    <w:rsid w:val="00CF5F29"/>
    <w:rsid w:val="00CF64DF"/>
    <w:rsid w:val="00CF7255"/>
    <w:rsid w:val="00D0214A"/>
    <w:rsid w:val="00D03892"/>
    <w:rsid w:val="00D0426F"/>
    <w:rsid w:val="00D04442"/>
    <w:rsid w:val="00D04E30"/>
    <w:rsid w:val="00D05B0B"/>
    <w:rsid w:val="00D062D7"/>
    <w:rsid w:val="00D069AF"/>
    <w:rsid w:val="00D069DF"/>
    <w:rsid w:val="00D06B60"/>
    <w:rsid w:val="00D07ED5"/>
    <w:rsid w:val="00D1001B"/>
    <w:rsid w:val="00D136B6"/>
    <w:rsid w:val="00D14C4E"/>
    <w:rsid w:val="00D16A4C"/>
    <w:rsid w:val="00D17857"/>
    <w:rsid w:val="00D17F16"/>
    <w:rsid w:val="00D20EEB"/>
    <w:rsid w:val="00D22208"/>
    <w:rsid w:val="00D2237B"/>
    <w:rsid w:val="00D245CB"/>
    <w:rsid w:val="00D2511C"/>
    <w:rsid w:val="00D270A1"/>
    <w:rsid w:val="00D30270"/>
    <w:rsid w:val="00D30541"/>
    <w:rsid w:val="00D331F0"/>
    <w:rsid w:val="00D33D31"/>
    <w:rsid w:val="00D3546B"/>
    <w:rsid w:val="00D360D1"/>
    <w:rsid w:val="00D3636A"/>
    <w:rsid w:val="00D36D5A"/>
    <w:rsid w:val="00D36F03"/>
    <w:rsid w:val="00D375A5"/>
    <w:rsid w:val="00D379CC"/>
    <w:rsid w:val="00D403E0"/>
    <w:rsid w:val="00D416B5"/>
    <w:rsid w:val="00D41AD3"/>
    <w:rsid w:val="00D42AC1"/>
    <w:rsid w:val="00D436B5"/>
    <w:rsid w:val="00D45DA4"/>
    <w:rsid w:val="00D46449"/>
    <w:rsid w:val="00D46951"/>
    <w:rsid w:val="00D46CBE"/>
    <w:rsid w:val="00D472F7"/>
    <w:rsid w:val="00D47371"/>
    <w:rsid w:val="00D47D88"/>
    <w:rsid w:val="00D5027A"/>
    <w:rsid w:val="00D530D0"/>
    <w:rsid w:val="00D5416E"/>
    <w:rsid w:val="00D55B7B"/>
    <w:rsid w:val="00D5644E"/>
    <w:rsid w:val="00D57F3D"/>
    <w:rsid w:val="00D60C2F"/>
    <w:rsid w:val="00D60DB5"/>
    <w:rsid w:val="00D62B33"/>
    <w:rsid w:val="00D6306D"/>
    <w:rsid w:val="00D64771"/>
    <w:rsid w:val="00D64BB9"/>
    <w:rsid w:val="00D652D7"/>
    <w:rsid w:val="00D66B02"/>
    <w:rsid w:val="00D70EC8"/>
    <w:rsid w:val="00D71711"/>
    <w:rsid w:val="00D72E39"/>
    <w:rsid w:val="00D74250"/>
    <w:rsid w:val="00D74A5F"/>
    <w:rsid w:val="00D75E81"/>
    <w:rsid w:val="00D765A6"/>
    <w:rsid w:val="00D77293"/>
    <w:rsid w:val="00D77575"/>
    <w:rsid w:val="00D80152"/>
    <w:rsid w:val="00D80360"/>
    <w:rsid w:val="00D80D64"/>
    <w:rsid w:val="00D81BF1"/>
    <w:rsid w:val="00D84343"/>
    <w:rsid w:val="00D8637A"/>
    <w:rsid w:val="00D8647E"/>
    <w:rsid w:val="00D86ABE"/>
    <w:rsid w:val="00D87021"/>
    <w:rsid w:val="00D870F8"/>
    <w:rsid w:val="00D90015"/>
    <w:rsid w:val="00D91466"/>
    <w:rsid w:val="00D92133"/>
    <w:rsid w:val="00D92848"/>
    <w:rsid w:val="00D92BA3"/>
    <w:rsid w:val="00D94182"/>
    <w:rsid w:val="00D94605"/>
    <w:rsid w:val="00D94A51"/>
    <w:rsid w:val="00DA049B"/>
    <w:rsid w:val="00DA09B1"/>
    <w:rsid w:val="00DA5483"/>
    <w:rsid w:val="00DA5FC5"/>
    <w:rsid w:val="00DA68B3"/>
    <w:rsid w:val="00DA6CEE"/>
    <w:rsid w:val="00DA6D08"/>
    <w:rsid w:val="00DB009A"/>
    <w:rsid w:val="00DB0706"/>
    <w:rsid w:val="00DB0D32"/>
    <w:rsid w:val="00DB1862"/>
    <w:rsid w:val="00DB1982"/>
    <w:rsid w:val="00DB224E"/>
    <w:rsid w:val="00DB24B2"/>
    <w:rsid w:val="00DB4745"/>
    <w:rsid w:val="00DB4BBB"/>
    <w:rsid w:val="00DB4FEE"/>
    <w:rsid w:val="00DB5B1B"/>
    <w:rsid w:val="00DB5D7B"/>
    <w:rsid w:val="00DB5F29"/>
    <w:rsid w:val="00DB7495"/>
    <w:rsid w:val="00DC1300"/>
    <w:rsid w:val="00DC331E"/>
    <w:rsid w:val="00DC332D"/>
    <w:rsid w:val="00DC3EC9"/>
    <w:rsid w:val="00DC46FE"/>
    <w:rsid w:val="00DC5591"/>
    <w:rsid w:val="00DC57A8"/>
    <w:rsid w:val="00DC5871"/>
    <w:rsid w:val="00DC618E"/>
    <w:rsid w:val="00DC6A0D"/>
    <w:rsid w:val="00DC72AA"/>
    <w:rsid w:val="00DC77FE"/>
    <w:rsid w:val="00DD0BC0"/>
    <w:rsid w:val="00DD337E"/>
    <w:rsid w:val="00DD4C0A"/>
    <w:rsid w:val="00DD4FEF"/>
    <w:rsid w:val="00DD5B2D"/>
    <w:rsid w:val="00DD5D25"/>
    <w:rsid w:val="00DD6E50"/>
    <w:rsid w:val="00DD7233"/>
    <w:rsid w:val="00DE0B08"/>
    <w:rsid w:val="00DE1B94"/>
    <w:rsid w:val="00DE1FB3"/>
    <w:rsid w:val="00DE28B5"/>
    <w:rsid w:val="00DE2D9A"/>
    <w:rsid w:val="00DE4920"/>
    <w:rsid w:val="00DE4BA8"/>
    <w:rsid w:val="00DE5859"/>
    <w:rsid w:val="00DE5C04"/>
    <w:rsid w:val="00DE77AF"/>
    <w:rsid w:val="00DE7C5A"/>
    <w:rsid w:val="00DF1C75"/>
    <w:rsid w:val="00DF1D86"/>
    <w:rsid w:val="00DF262D"/>
    <w:rsid w:val="00DF3757"/>
    <w:rsid w:val="00DF3D36"/>
    <w:rsid w:val="00DF3DE9"/>
    <w:rsid w:val="00DF4CE2"/>
    <w:rsid w:val="00DF5BE3"/>
    <w:rsid w:val="00DF5CDC"/>
    <w:rsid w:val="00DF6985"/>
    <w:rsid w:val="00DF6D63"/>
    <w:rsid w:val="00DF7421"/>
    <w:rsid w:val="00DF7464"/>
    <w:rsid w:val="00DF7819"/>
    <w:rsid w:val="00E00A2C"/>
    <w:rsid w:val="00E00D16"/>
    <w:rsid w:val="00E00FDD"/>
    <w:rsid w:val="00E05D64"/>
    <w:rsid w:val="00E06752"/>
    <w:rsid w:val="00E10AB7"/>
    <w:rsid w:val="00E118C3"/>
    <w:rsid w:val="00E12670"/>
    <w:rsid w:val="00E12947"/>
    <w:rsid w:val="00E1419C"/>
    <w:rsid w:val="00E14740"/>
    <w:rsid w:val="00E1692D"/>
    <w:rsid w:val="00E20878"/>
    <w:rsid w:val="00E20CCB"/>
    <w:rsid w:val="00E22BA0"/>
    <w:rsid w:val="00E26AF0"/>
    <w:rsid w:val="00E27A60"/>
    <w:rsid w:val="00E30021"/>
    <w:rsid w:val="00E30F1D"/>
    <w:rsid w:val="00E31603"/>
    <w:rsid w:val="00E320F8"/>
    <w:rsid w:val="00E3244E"/>
    <w:rsid w:val="00E3411B"/>
    <w:rsid w:val="00E3556A"/>
    <w:rsid w:val="00E356F6"/>
    <w:rsid w:val="00E36CCC"/>
    <w:rsid w:val="00E378DD"/>
    <w:rsid w:val="00E41329"/>
    <w:rsid w:val="00E4277C"/>
    <w:rsid w:val="00E42CFA"/>
    <w:rsid w:val="00E4474D"/>
    <w:rsid w:val="00E45154"/>
    <w:rsid w:val="00E46A0A"/>
    <w:rsid w:val="00E47CCA"/>
    <w:rsid w:val="00E50097"/>
    <w:rsid w:val="00E5099F"/>
    <w:rsid w:val="00E51AFE"/>
    <w:rsid w:val="00E51D54"/>
    <w:rsid w:val="00E51E0F"/>
    <w:rsid w:val="00E53CE8"/>
    <w:rsid w:val="00E56F67"/>
    <w:rsid w:val="00E57445"/>
    <w:rsid w:val="00E57823"/>
    <w:rsid w:val="00E57A6E"/>
    <w:rsid w:val="00E60766"/>
    <w:rsid w:val="00E61BAC"/>
    <w:rsid w:val="00E62B2E"/>
    <w:rsid w:val="00E63103"/>
    <w:rsid w:val="00E63F08"/>
    <w:rsid w:val="00E6416E"/>
    <w:rsid w:val="00E66332"/>
    <w:rsid w:val="00E66DA6"/>
    <w:rsid w:val="00E67C41"/>
    <w:rsid w:val="00E7106C"/>
    <w:rsid w:val="00E7134D"/>
    <w:rsid w:val="00E7135D"/>
    <w:rsid w:val="00E714B9"/>
    <w:rsid w:val="00E7160C"/>
    <w:rsid w:val="00E71CE7"/>
    <w:rsid w:val="00E7213E"/>
    <w:rsid w:val="00E72ADC"/>
    <w:rsid w:val="00E73AF4"/>
    <w:rsid w:val="00E74D29"/>
    <w:rsid w:val="00E751AB"/>
    <w:rsid w:val="00E752BD"/>
    <w:rsid w:val="00E76363"/>
    <w:rsid w:val="00E765C1"/>
    <w:rsid w:val="00E77861"/>
    <w:rsid w:val="00E778AE"/>
    <w:rsid w:val="00E8063E"/>
    <w:rsid w:val="00E81213"/>
    <w:rsid w:val="00E8175C"/>
    <w:rsid w:val="00E859D3"/>
    <w:rsid w:val="00E86323"/>
    <w:rsid w:val="00E87AA3"/>
    <w:rsid w:val="00E90F7E"/>
    <w:rsid w:val="00E929F6"/>
    <w:rsid w:val="00E93BD5"/>
    <w:rsid w:val="00E97B75"/>
    <w:rsid w:val="00EA0991"/>
    <w:rsid w:val="00EA21EB"/>
    <w:rsid w:val="00EA3D74"/>
    <w:rsid w:val="00EA4004"/>
    <w:rsid w:val="00EA587D"/>
    <w:rsid w:val="00EA61B8"/>
    <w:rsid w:val="00EA6817"/>
    <w:rsid w:val="00EA6A25"/>
    <w:rsid w:val="00EA7170"/>
    <w:rsid w:val="00EB00F8"/>
    <w:rsid w:val="00EB165C"/>
    <w:rsid w:val="00EB2B66"/>
    <w:rsid w:val="00EB3042"/>
    <w:rsid w:val="00EB3380"/>
    <w:rsid w:val="00EB33F5"/>
    <w:rsid w:val="00EB40FD"/>
    <w:rsid w:val="00EB44A9"/>
    <w:rsid w:val="00EB4549"/>
    <w:rsid w:val="00EB6F1A"/>
    <w:rsid w:val="00EC14A0"/>
    <w:rsid w:val="00EC22B4"/>
    <w:rsid w:val="00EC3030"/>
    <w:rsid w:val="00EC3D75"/>
    <w:rsid w:val="00EC54E7"/>
    <w:rsid w:val="00EC7CC4"/>
    <w:rsid w:val="00ED1139"/>
    <w:rsid w:val="00ED1719"/>
    <w:rsid w:val="00ED1A02"/>
    <w:rsid w:val="00ED21F1"/>
    <w:rsid w:val="00ED2A0E"/>
    <w:rsid w:val="00ED4D5D"/>
    <w:rsid w:val="00ED58AC"/>
    <w:rsid w:val="00ED6664"/>
    <w:rsid w:val="00ED7652"/>
    <w:rsid w:val="00EE0307"/>
    <w:rsid w:val="00EE0D23"/>
    <w:rsid w:val="00EE1CE4"/>
    <w:rsid w:val="00EE26E3"/>
    <w:rsid w:val="00EE4E03"/>
    <w:rsid w:val="00EE5EE4"/>
    <w:rsid w:val="00EE7A61"/>
    <w:rsid w:val="00EE7ADA"/>
    <w:rsid w:val="00EE7BD0"/>
    <w:rsid w:val="00EF05E2"/>
    <w:rsid w:val="00EF06FA"/>
    <w:rsid w:val="00EF0E82"/>
    <w:rsid w:val="00EF1659"/>
    <w:rsid w:val="00EF181E"/>
    <w:rsid w:val="00EF2F36"/>
    <w:rsid w:val="00EF342D"/>
    <w:rsid w:val="00EF3E82"/>
    <w:rsid w:val="00EF40E8"/>
    <w:rsid w:val="00EF5569"/>
    <w:rsid w:val="00EF5AB1"/>
    <w:rsid w:val="00EF6480"/>
    <w:rsid w:val="00F0007F"/>
    <w:rsid w:val="00F0163B"/>
    <w:rsid w:val="00F030EE"/>
    <w:rsid w:val="00F0438F"/>
    <w:rsid w:val="00F06807"/>
    <w:rsid w:val="00F073B8"/>
    <w:rsid w:val="00F10583"/>
    <w:rsid w:val="00F123F3"/>
    <w:rsid w:val="00F13E71"/>
    <w:rsid w:val="00F14E80"/>
    <w:rsid w:val="00F15665"/>
    <w:rsid w:val="00F16F3C"/>
    <w:rsid w:val="00F2111F"/>
    <w:rsid w:val="00F21289"/>
    <w:rsid w:val="00F22693"/>
    <w:rsid w:val="00F2469C"/>
    <w:rsid w:val="00F249B4"/>
    <w:rsid w:val="00F24FCB"/>
    <w:rsid w:val="00F25259"/>
    <w:rsid w:val="00F25948"/>
    <w:rsid w:val="00F2668E"/>
    <w:rsid w:val="00F31630"/>
    <w:rsid w:val="00F32798"/>
    <w:rsid w:val="00F32D9D"/>
    <w:rsid w:val="00F33629"/>
    <w:rsid w:val="00F33A3D"/>
    <w:rsid w:val="00F33DD4"/>
    <w:rsid w:val="00F353D2"/>
    <w:rsid w:val="00F35F77"/>
    <w:rsid w:val="00F36239"/>
    <w:rsid w:val="00F40E01"/>
    <w:rsid w:val="00F413DD"/>
    <w:rsid w:val="00F41987"/>
    <w:rsid w:val="00F419DC"/>
    <w:rsid w:val="00F449D5"/>
    <w:rsid w:val="00F45103"/>
    <w:rsid w:val="00F4521A"/>
    <w:rsid w:val="00F45D55"/>
    <w:rsid w:val="00F45F9C"/>
    <w:rsid w:val="00F47E63"/>
    <w:rsid w:val="00F507E8"/>
    <w:rsid w:val="00F52E44"/>
    <w:rsid w:val="00F53FC0"/>
    <w:rsid w:val="00F5499E"/>
    <w:rsid w:val="00F55420"/>
    <w:rsid w:val="00F557F1"/>
    <w:rsid w:val="00F55B5D"/>
    <w:rsid w:val="00F57572"/>
    <w:rsid w:val="00F57BCE"/>
    <w:rsid w:val="00F602DE"/>
    <w:rsid w:val="00F608B1"/>
    <w:rsid w:val="00F6127A"/>
    <w:rsid w:val="00F625A9"/>
    <w:rsid w:val="00F62FB4"/>
    <w:rsid w:val="00F64AEF"/>
    <w:rsid w:val="00F67F38"/>
    <w:rsid w:val="00F70C5C"/>
    <w:rsid w:val="00F7118A"/>
    <w:rsid w:val="00F71775"/>
    <w:rsid w:val="00F71DD2"/>
    <w:rsid w:val="00F744FA"/>
    <w:rsid w:val="00F75707"/>
    <w:rsid w:val="00F7574A"/>
    <w:rsid w:val="00F807A2"/>
    <w:rsid w:val="00F826A0"/>
    <w:rsid w:val="00F8384B"/>
    <w:rsid w:val="00F8414A"/>
    <w:rsid w:val="00F85076"/>
    <w:rsid w:val="00F85453"/>
    <w:rsid w:val="00F85454"/>
    <w:rsid w:val="00F85F05"/>
    <w:rsid w:val="00F9102C"/>
    <w:rsid w:val="00F9259F"/>
    <w:rsid w:val="00F934E3"/>
    <w:rsid w:val="00F943E9"/>
    <w:rsid w:val="00F95454"/>
    <w:rsid w:val="00F95955"/>
    <w:rsid w:val="00F9618E"/>
    <w:rsid w:val="00F971F5"/>
    <w:rsid w:val="00FA00B1"/>
    <w:rsid w:val="00FA1569"/>
    <w:rsid w:val="00FA2388"/>
    <w:rsid w:val="00FA2393"/>
    <w:rsid w:val="00FA4259"/>
    <w:rsid w:val="00FA4B07"/>
    <w:rsid w:val="00FA55F7"/>
    <w:rsid w:val="00FA660F"/>
    <w:rsid w:val="00FA6E55"/>
    <w:rsid w:val="00FA7A47"/>
    <w:rsid w:val="00FA7E9B"/>
    <w:rsid w:val="00FB01F1"/>
    <w:rsid w:val="00FB0688"/>
    <w:rsid w:val="00FB0998"/>
    <w:rsid w:val="00FB119D"/>
    <w:rsid w:val="00FB393B"/>
    <w:rsid w:val="00FB43DD"/>
    <w:rsid w:val="00FB48A8"/>
    <w:rsid w:val="00FB51B6"/>
    <w:rsid w:val="00FB5DF7"/>
    <w:rsid w:val="00FC4960"/>
    <w:rsid w:val="00FC76C2"/>
    <w:rsid w:val="00FD3191"/>
    <w:rsid w:val="00FD4429"/>
    <w:rsid w:val="00FD5D59"/>
    <w:rsid w:val="00FD77A6"/>
    <w:rsid w:val="00FE0347"/>
    <w:rsid w:val="00FE0436"/>
    <w:rsid w:val="00FE05AF"/>
    <w:rsid w:val="00FE4F48"/>
    <w:rsid w:val="00FE746F"/>
    <w:rsid w:val="00FE7959"/>
    <w:rsid w:val="00FF2891"/>
    <w:rsid w:val="00FF2E8A"/>
    <w:rsid w:val="00FF49C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FA3F9"/>
  <w15:chartTrackingRefBased/>
  <w15:docId w15:val="{FEECFD8A-9C57-42DF-A059-32C46FCB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865198"/>
    <w:rPr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990F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qFormat/>
    <w:rsid w:val="001532FA"/>
    <w:pPr>
      <w:keepNext/>
      <w:outlineLvl w:val="1"/>
    </w:pPr>
    <w:rPr>
      <w:b/>
    </w:rPr>
  </w:style>
  <w:style w:type="paragraph" w:styleId="Pealkiri3">
    <w:name w:val="heading 3"/>
    <w:basedOn w:val="Normaallaad"/>
    <w:next w:val="Normaallaad"/>
    <w:qFormat/>
    <w:rsid w:val="003259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pPr>
      <w:spacing w:before="100" w:beforeAutospacing="1" w:after="100" w:afterAutospacing="1"/>
    </w:pPr>
    <w:rPr>
      <w:lang w:val="en-GB"/>
    </w:r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pPr>
      <w:tabs>
        <w:tab w:val="center" w:pos="4536"/>
        <w:tab w:val="right" w:pos="9072"/>
      </w:tabs>
    </w:pPr>
  </w:style>
  <w:style w:type="paragraph" w:styleId="Kehatekst">
    <w:name w:val="Body Text"/>
    <w:basedOn w:val="Normaallaad"/>
    <w:pPr>
      <w:widowControl w:val="0"/>
      <w:snapToGrid w:val="0"/>
      <w:jc w:val="both"/>
    </w:pPr>
    <w:rPr>
      <w:sz w:val="28"/>
    </w:rPr>
  </w:style>
  <w:style w:type="paragraph" w:customStyle="1" w:styleId="Loetelu">
    <w:name w:val="Loetelu"/>
    <w:basedOn w:val="Normaallaad"/>
    <w:rsid w:val="00B62ABB"/>
    <w:pPr>
      <w:numPr>
        <w:numId w:val="1"/>
      </w:numPr>
      <w:tabs>
        <w:tab w:val="clear" w:pos="720"/>
      </w:tabs>
      <w:spacing w:before="120"/>
      <w:ind w:left="0" w:firstLine="0"/>
      <w:jc w:val="both"/>
    </w:pPr>
  </w:style>
  <w:style w:type="character" w:customStyle="1" w:styleId="apple-style-span">
    <w:name w:val="apple-style-span"/>
    <w:basedOn w:val="Liguvaikefont"/>
    <w:rsid w:val="0014082C"/>
  </w:style>
  <w:style w:type="character" w:styleId="Hperlink">
    <w:name w:val="Hyperlink"/>
    <w:rsid w:val="00C8702B"/>
    <w:rPr>
      <w:color w:val="0000FF"/>
      <w:u w:val="single"/>
    </w:rPr>
  </w:style>
  <w:style w:type="character" w:customStyle="1" w:styleId="Pealkiri1Mrk">
    <w:name w:val="Pealkiri 1 Märk"/>
    <w:link w:val="Pealkiri1"/>
    <w:rsid w:val="00990F9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Kehatekst2">
    <w:name w:val="Body Text 2"/>
    <w:basedOn w:val="Normaallaad"/>
    <w:rsid w:val="00D360D1"/>
    <w:pPr>
      <w:spacing w:after="120" w:line="480" w:lineRule="auto"/>
    </w:pPr>
  </w:style>
  <w:style w:type="paragraph" w:styleId="Pealkiri">
    <w:name w:val="Title"/>
    <w:basedOn w:val="Normaallaad"/>
    <w:qFormat/>
    <w:rsid w:val="0031458E"/>
    <w:pPr>
      <w:jc w:val="center"/>
    </w:pPr>
    <w:rPr>
      <w:b/>
      <w:bCs/>
      <w:sz w:val="44"/>
      <w:szCs w:val="24"/>
    </w:rPr>
  </w:style>
  <w:style w:type="character" w:customStyle="1" w:styleId="JalusMrk">
    <w:name w:val="Jalus Märk"/>
    <w:link w:val="Jalus"/>
    <w:semiHidden/>
    <w:locked/>
    <w:rsid w:val="008F5BDE"/>
    <w:rPr>
      <w:lang w:val="et-EE" w:eastAsia="en-US" w:bidi="ar-SA"/>
    </w:rPr>
  </w:style>
  <w:style w:type="table" w:styleId="Kontuurtabel">
    <w:name w:val="Table Grid"/>
    <w:basedOn w:val="Normaaltabel"/>
    <w:rsid w:val="00B5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4F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Klastatudhperlink">
    <w:name w:val="FollowedHyperlink"/>
    <w:rsid w:val="00B572EB"/>
    <w:rPr>
      <w:color w:val="800080"/>
      <w:u w:val="single"/>
    </w:rPr>
  </w:style>
  <w:style w:type="paragraph" w:customStyle="1" w:styleId="Laad2">
    <w:name w:val="Laad2"/>
    <w:basedOn w:val="Normaallaad"/>
    <w:link w:val="Laad2Mrk"/>
    <w:qFormat/>
    <w:rsid w:val="007C4088"/>
    <w:rPr>
      <w:rFonts w:eastAsia="Calibri"/>
      <w:sz w:val="24"/>
      <w:szCs w:val="24"/>
      <w:lang w:val="en-GB"/>
    </w:rPr>
  </w:style>
  <w:style w:type="character" w:customStyle="1" w:styleId="Laad2Mrk">
    <w:name w:val="Laad2 Märk"/>
    <w:link w:val="Laad2"/>
    <w:rsid w:val="007C4088"/>
    <w:rPr>
      <w:rFonts w:eastAsia="Calibri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7C4088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Standard">
    <w:name w:val="Standard"/>
    <w:rsid w:val="00997C8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styleId="Kommentaariviide">
    <w:name w:val="annotation reference"/>
    <w:basedOn w:val="Liguvaikefont"/>
    <w:uiPriority w:val="99"/>
    <w:unhideWhenUsed/>
    <w:rsid w:val="006C35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C35DC"/>
    <w:pPr>
      <w:spacing w:after="160"/>
      <w:jc w:val="both"/>
    </w:pPr>
    <w:rPr>
      <w:rFonts w:ascii="Fira Sans" w:eastAsiaTheme="minorHAnsi" w:hAnsi="Fira Sans" w:cstheme="minorBidi"/>
      <w:kern w:val="2"/>
      <w14:ligatures w14:val="standardContextual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C35DC"/>
    <w:rPr>
      <w:rFonts w:ascii="Fira Sans" w:eastAsiaTheme="minorHAnsi" w:hAnsi="Fira Sans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96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1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DD5F-D0A6-4353-BE29-9855FD98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762</Words>
  <Characters>5480</Characters>
  <Application>Microsoft Office Word</Application>
  <DocSecurity>0</DocSecurity>
  <Lines>45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SAKU VALLAVALITSUS</vt:lpstr>
      <vt:lpstr>SAKU VALLAVALITSUS</vt:lpstr>
      <vt:lpstr>SAKU VALLAVALITSUS</vt:lpstr>
    </vt:vector>
  </TitlesOfParts>
  <Company>Saku Vallavalitsus</Company>
  <LinksUpToDate>false</LinksUpToDate>
  <CharactersWithSpaces>6230</CharactersWithSpaces>
  <SharedDoc>false</SharedDoc>
  <HLinks>
    <vt:vector size="18" baseType="variant">
      <vt:variant>
        <vt:i4>6225942</vt:i4>
      </vt:variant>
      <vt:variant>
        <vt:i4>6</vt:i4>
      </vt:variant>
      <vt:variant>
        <vt:i4>0</vt:i4>
      </vt:variant>
      <vt:variant>
        <vt:i4>5</vt:i4>
      </vt:variant>
      <vt:variant>
        <vt:lpwstr>https://www.riigiteataja.ee/akt/401032016011</vt:lpwstr>
      </vt:variant>
      <vt:variant>
        <vt:lpwstr/>
      </vt:variant>
      <vt:variant>
        <vt:i4>5832729</vt:i4>
      </vt:variant>
      <vt:variant>
        <vt:i4>3</vt:i4>
      </vt:variant>
      <vt:variant>
        <vt:i4>0</vt:i4>
      </vt:variant>
      <vt:variant>
        <vt:i4>5</vt:i4>
      </vt:variant>
      <vt:variant>
        <vt:lpwstr>https://www.riigiteataja.ee/akt/408072015007</vt:lpwstr>
      </vt:variant>
      <vt:variant>
        <vt:lpwstr/>
      </vt:variant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https://www.riigiteataja.ee/akt/121062016004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SAKU VALLAVALITSUS</dc:title>
  <dc:subject/>
  <dc:creator>Saku Vallavalitsus</dc:creator>
  <cp:keywords/>
  <cp:lastModifiedBy>Annika Voosel</cp:lastModifiedBy>
  <cp:revision>115</cp:revision>
  <cp:lastPrinted>2021-06-11T07:25:00Z</cp:lastPrinted>
  <dcterms:created xsi:type="dcterms:W3CDTF">2025-05-29T14:19:00Z</dcterms:created>
  <dcterms:modified xsi:type="dcterms:W3CDTF">2025-06-11T13:10:00Z</dcterms:modified>
</cp:coreProperties>
</file>