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96F5BF" w14:textId="6D154E89" w:rsidR="00633333" w:rsidRPr="001E7510" w:rsidRDefault="003D4820" w:rsidP="00146564">
      <w:pPr>
        <w:pStyle w:val="Heading2"/>
        <w:jc w:val="left"/>
        <w:rPr>
          <w:rFonts w:ascii="Times New Roman" w:hAnsi="Times New Roman"/>
          <w:b/>
          <w:bCs/>
          <w:sz w:val="24"/>
          <w:szCs w:val="24"/>
        </w:rPr>
      </w:pPr>
      <w:r w:rsidRPr="001E7510">
        <w:rPr>
          <w:rFonts w:ascii="Times New Roman" w:hAnsi="Times New Roman"/>
          <w:b/>
          <w:bCs/>
          <w:sz w:val="24"/>
          <w:szCs w:val="24"/>
        </w:rPr>
        <w:t xml:space="preserve">Lisa 1 Tehniline </w:t>
      </w:r>
      <w:r w:rsidR="00A72292" w:rsidRPr="001E7510">
        <w:rPr>
          <w:rFonts w:ascii="Times New Roman" w:hAnsi="Times New Roman"/>
          <w:b/>
          <w:bCs/>
          <w:sz w:val="24"/>
          <w:szCs w:val="24"/>
        </w:rPr>
        <w:t xml:space="preserve">kirjeldus </w:t>
      </w:r>
    </w:p>
    <w:p w14:paraId="35BF1312" w14:textId="77777777" w:rsidR="001E7510" w:rsidRDefault="001E7510" w:rsidP="00146564">
      <w:pPr>
        <w:spacing w:after="60"/>
        <w:jc w:val="both"/>
        <w:rPr>
          <w:sz w:val="24"/>
          <w:szCs w:val="24"/>
          <w:lang w:val="et-EE" w:eastAsia="en-US"/>
        </w:rPr>
      </w:pPr>
    </w:p>
    <w:p w14:paraId="110B94F9" w14:textId="62C18959" w:rsidR="00146564" w:rsidRPr="001E7510" w:rsidRDefault="00146564" w:rsidP="00146564">
      <w:pPr>
        <w:spacing w:after="60"/>
        <w:jc w:val="both"/>
        <w:rPr>
          <w:sz w:val="24"/>
          <w:szCs w:val="24"/>
          <w:lang w:val="et-EE" w:eastAsia="en-US"/>
        </w:rPr>
      </w:pPr>
      <w:r w:rsidRPr="001E7510">
        <w:rPr>
          <w:sz w:val="24"/>
          <w:szCs w:val="24"/>
          <w:lang w:val="et-EE" w:eastAsia="en-US"/>
        </w:rPr>
        <w:t>Hankija: Saku Vallavalitsus (75019738)</w:t>
      </w:r>
    </w:p>
    <w:p w14:paraId="045EC1B8" w14:textId="07A898AC" w:rsidR="00146564" w:rsidRPr="001E7510" w:rsidRDefault="00146564" w:rsidP="00146564">
      <w:pPr>
        <w:spacing w:after="60"/>
        <w:jc w:val="both"/>
        <w:rPr>
          <w:sz w:val="24"/>
          <w:szCs w:val="24"/>
          <w:lang w:val="et-EE" w:eastAsia="en-US"/>
        </w:rPr>
      </w:pPr>
      <w:r w:rsidRPr="001E7510">
        <w:rPr>
          <w:sz w:val="24"/>
          <w:szCs w:val="24"/>
          <w:lang w:val="et-EE" w:eastAsia="en-US"/>
        </w:rPr>
        <w:t>Hankemenetluse nimetus: Saku mõisapargi teede projekteerimine</w:t>
      </w:r>
    </w:p>
    <w:p w14:paraId="057A4AC5" w14:textId="77777777" w:rsidR="00146564" w:rsidRPr="001E7510" w:rsidRDefault="00146564" w:rsidP="004B7185">
      <w:pPr>
        <w:rPr>
          <w:sz w:val="24"/>
          <w:szCs w:val="24"/>
          <w:lang w:val="et-EE"/>
        </w:rPr>
      </w:pPr>
      <w:r w:rsidRPr="001E7510">
        <w:rPr>
          <w:sz w:val="24"/>
          <w:szCs w:val="24"/>
          <w:lang w:val="et-EE" w:eastAsia="en-US"/>
        </w:rPr>
        <w:t>Menetluse liik: väikehange</w:t>
      </w:r>
    </w:p>
    <w:p w14:paraId="01723BBA" w14:textId="7E4B570D" w:rsidR="00633333" w:rsidRPr="001E7510" w:rsidRDefault="00633333" w:rsidP="00633333">
      <w:pPr>
        <w:jc w:val="right"/>
        <w:rPr>
          <w:sz w:val="24"/>
          <w:szCs w:val="24"/>
          <w:lang w:val="et-EE"/>
        </w:rPr>
      </w:pPr>
    </w:p>
    <w:p w14:paraId="166A0007" w14:textId="77777777" w:rsidR="00633333" w:rsidRPr="001E7510" w:rsidRDefault="00633333" w:rsidP="00633333">
      <w:pPr>
        <w:tabs>
          <w:tab w:val="left" w:pos="1134"/>
          <w:tab w:val="left" w:pos="2268"/>
        </w:tabs>
        <w:rPr>
          <w:sz w:val="24"/>
          <w:szCs w:val="24"/>
          <w:lang w:val="et-EE"/>
        </w:rPr>
      </w:pPr>
    </w:p>
    <w:p w14:paraId="7B8FBB85" w14:textId="77777777" w:rsidR="00633333" w:rsidRPr="001E7510" w:rsidRDefault="00633333" w:rsidP="00633333">
      <w:pPr>
        <w:tabs>
          <w:tab w:val="left" w:pos="1134"/>
          <w:tab w:val="left" w:pos="2268"/>
        </w:tabs>
        <w:rPr>
          <w:b/>
          <w:sz w:val="24"/>
          <w:szCs w:val="24"/>
          <w:lang w:val="et-EE"/>
        </w:rPr>
      </w:pPr>
      <w:r w:rsidRPr="001E7510">
        <w:rPr>
          <w:sz w:val="24"/>
          <w:szCs w:val="24"/>
          <w:lang w:val="et-EE"/>
        </w:rPr>
        <w:t xml:space="preserve">Asukoht: </w:t>
      </w:r>
      <w:r w:rsidRPr="001E7510">
        <w:rPr>
          <w:sz w:val="24"/>
          <w:szCs w:val="24"/>
          <w:lang w:val="et-EE"/>
        </w:rPr>
        <w:tab/>
      </w:r>
      <w:r w:rsidRPr="001E7510">
        <w:rPr>
          <w:b/>
          <w:sz w:val="24"/>
          <w:szCs w:val="24"/>
          <w:lang w:val="et-EE"/>
        </w:rPr>
        <w:t>Saku vald</w:t>
      </w:r>
    </w:p>
    <w:p w14:paraId="5419E4C0" w14:textId="77777777" w:rsidR="00633333" w:rsidRPr="001E7510" w:rsidRDefault="00633333" w:rsidP="00633333">
      <w:pPr>
        <w:tabs>
          <w:tab w:val="left" w:pos="1134"/>
          <w:tab w:val="left" w:pos="2268"/>
        </w:tabs>
        <w:ind w:left="1134"/>
        <w:rPr>
          <w:b/>
          <w:sz w:val="24"/>
          <w:szCs w:val="24"/>
          <w:lang w:val="et-EE"/>
        </w:rPr>
      </w:pPr>
      <w:r w:rsidRPr="001E7510">
        <w:rPr>
          <w:b/>
          <w:sz w:val="24"/>
          <w:szCs w:val="24"/>
          <w:lang w:val="et-EE"/>
        </w:rPr>
        <w:t xml:space="preserve">Saku alevik, </w:t>
      </w:r>
      <w:r w:rsidRPr="001E7510">
        <w:rPr>
          <w:b/>
          <w:bCs/>
          <w:sz w:val="24"/>
          <w:szCs w:val="24"/>
          <w:shd w:val="clear" w:color="auto" w:fill="FFFFFF"/>
          <w:lang w:val="et-EE"/>
        </w:rPr>
        <w:t>Juubelitammede tee 2 // 4 // Saku mõisapark. katastritunnus 71801:005:0536</w:t>
      </w:r>
    </w:p>
    <w:p w14:paraId="00696C8D" w14:textId="77777777" w:rsidR="00633333" w:rsidRPr="001E7510" w:rsidRDefault="00633333" w:rsidP="00633333">
      <w:pPr>
        <w:tabs>
          <w:tab w:val="left" w:pos="1134"/>
          <w:tab w:val="left" w:pos="2268"/>
        </w:tabs>
        <w:rPr>
          <w:b/>
          <w:sz w:val="24"/>
          <w:szCs w:val="24"/>
          <w:lang w:val="et-EE"/>
        </w:rPr>
      </w:pPr>
      <w:r w:rsidRPr="001E7510">
        <w:rPr>
          <w:sz w:val="24"/>
          <w:szCs w:val="24"/>
          <w:lang w:val="et-EE"/>
        </w:rPr>
        <w:t>Omanik:</w:t>
      </w:r>
      <w:r w:rsidRPr="001E7510">
        <w:rPr>
          <w:sz w:val="24"/>
          <w:szCs w:val="24"/>
          <w:lang w:val="et-EE"/>
        </w:rPr>
        <w:tab/>
      </w:r>
      <w:r w:rsidRPr="001E7510">
        <w:rPr>
          <w:b/>
          <w:sz w:val="24"/>
          <w:szCs w:val="24"/>
          <w:lang w:val="et-EE"/>
        </w:rPr>
        <w:t>Saku vald</w:t>
      </w:r>
      <w:r w:rsidRPr="001E7510">
        <w:rPr>
          <w:b/>
          <w:sz w:val="24"/>
          <w:szCs w:val="24"/>
          <w:lang w:val="et-EE"/>
        </w:rPr>
        <w:tab/>
      </w:r>
    </w:p>
    <w:p w14:paraId="677605AF" w14:textId="77777777" w:rsidR="00633333" w:rsidRPr="001E7510" w:rsidRDefault="00633333" w:rsidP="00633333">
      <w:pPr>
        <w:rPr>
          <w:sz w:val="24"/>
          <w:szCs w:val="24"/>
          <w:lang w:val="et-EE"/>
        </w:rPr>
      </w:pPr>
    </w:p>
    <w:p w14:paraId="35C4E7B6" w14:textId="08A6CA97" w:rsidR="00633333" w:rsidRDefault="00633333" w:rsidP="00633333">
      <w:pPr>
        <w:pStyle w:val="BodyText"/>
        <w:rPr>
          <w:szCs w:val="24"/>
          <w:lang w:val="et-EE"/>
        </w:rPr>
      </w:pPr>
      <w:r w:rsidRPr="001E7510">
        <w:rPr>
          <w:szCs w:val="24"/>
          <w:lang w:val="et-EE"/>
        </w:rPr>
        <w:t xml:space="preserve">Käesolev </w:t>
      </w:r>
      <w:r w:rsidR="006D74BE" w:rsidRPr="001E7510">
        <w:rPr>
          <w:szCs w:val="24"/>
          <w:lang w:val="et-EE"/>
        </w:rPr>
        <w:t>tehniline kirjeldus</w:t>
      </w:r>
      <w:r w:rsidRPr="001E7510">
        <w:rPr>
          <w:szCs w:val="24"/>
          <w:lang w:val="et-EE"/>
        </w:rPr>
        <w:t xml:space="preserve"> on koostatud Saku vallas Saku alevikus Saku mõisapargi </w:t>
      </w:r>
      <w:r w:rsidR="006D74BE" w:rsidRPr="001E7510">
        <w:rPr>
          <w:szCs w:val="24"/>
          <w:lang w:val="et-EE"/>
        </w:rPr>
        <w:t>teede</w:t>
      </w:r>
      <w:r w:rsidRPr="001E7510">
        <w:rPr>
          <w:szCs w:val="24"/>
          <w:lang w:val="et-EE"/>
        </w:rPr>
        <w:t xml:space="preserve"> </w:t>
      </w:r>
      <w:r w:rsidR="00A904CF" w:rsidRPr="001E7510">
        <w:rPr>
          <w:szCs w:val="24"/>
          <w:lang w:val="et-EE"/>
        </w:rPr>
        <w:t>projekteerimiseks</w:t>
      </w:r>
      <w:r w:rsidRPr="001E7510">
        <w:rPr>
          <w:szCs w:val="24"/>
          <w:lang w:val="et-EE"/>
        </w:rPr>
        <w:t xml:space="preserve">. </w:t>
      </w:r>
    </w:p>
    <w:p w14:paraId="2F4BD225" w14:textId="77777777" w:rsidR="000E027B" w:rsidRPr="001E7510" w:rsidRDefault="000E027B" w:rsidP="00633333">
      <w:pPr>
        <w:pStyle w:val="BodyText"/>
        <w:rPr>
          <w:szCs w:val="24"/>
          <w:lang w:val="et-EE"/>
        </w:rPr>
      </w:pPr>
    </w:p>
    <w:p w14:paraId="5DFA10E0" w14:textId="77777777" w:rsidR="00633333" w:rsidRPr="001E7510" w:rsidRDefault="00633333" w:rsidP="00633333">
      <w:pPr>
        <w:numPr>
          <w:ilvl w:val="0"/>
          <w:numId w:val="1"/>
        </w:numPr>
        <w:spacing w:before="120"/>
        <w:ind w:left="357" w:hanging="357"/>
        <w:jc w:val="both"/>
        <w:rPr>
          <w:b/>
          <w:sz w:val="24"/>
          <w:szCs w:val="24"/>
          <w:lang w:val="et-EE"/>
        </w:rPr>
      </w:pPr>
      <w:r w:rsidRPr="001E7510">
        <w:rPr>
          <w:b/>
          <w:sz w:val="24"/>
          <w:szCs w:val="24"/>
          <w:lang w:val="et-EE"/>
        </w:rPr>
        <w:t>Üldist</w:t>
      </w:r>
    </w:p>
    <w:p w14:paraId="5D664075" w14:textId="77777777" w:rsidR="00633333" w:rsidRPr="001E7510" w:rsidRDefault="00633333" w:rsidP="00633333">
      <w:pPr>
        <w:numPr>
          <w:ilvl w:val="1"/>
          <w:numId w:val="1"/>
        </w:numPr>
        <w:ind w:left="426" w:hanging="426"/>
        <w:jc w:val="both"/>
        <w:rPr>
          <w:sz w:val="24"/>
          <w:szCs w:val="24"/>
          <w:lang w:val="et-EE"/>
        </w:rPr>
      </w:pPr>
      <w:r w:rsidRPr="001E7510">
        <w:rPr>
          <w:sz w:val="24"/>
          <w:szCs w:val="24"/>
          <w:lang w:val="et-EE"/>
        </w:rPr>
        <w:t>Projekti koostamisel võtta aluseks:</w:t>
      </w:r>
    </w:p>
    <w:p w14:paraId="36C3B59A" w14:textId="01B6A853" w:rsidR="00633333" w:rsidRPr="001E7510" w:rsidRDefault="002166FF" w:rsidP="00633333">
      <w:pPr>
        <w:pStyle w:val="ListParagraph"/>
        <w:numPr>
          <w:ilvl w:val="2"/>
          <w:numId w:val="1"/>
        </w:numPr>
        <w:jc w:val="both"/>
        <w:rPr>
          <w:rFonts w:ascii="Times New Roman" w:hAnsi="Times New Roman"/>
          <w:lang w:val="et-EE"/>
        </w:rPr>
      </w:pPr>
      <w:r w:rsidRPr="001E7510">
        <w:rPr>
          <w:rFonts w:ascii="Times New Roman" w:hAnsi="Times New Roman"/>
        </w:rPr>
        <w:t>ArtesTerrae OÜ 2009. a töö „Saku mõisapargi heakorrastuse põhiprojekt“ töö nr 52KP08 p.3.7 (</w:t>
      </w:r>
      <w:r w:rsidRPr="001E7510">
        <w:rPr>
          <w:rFonts w:ascii="Times New Roman" w:eastAsiaTheme="minorHAnsi" w:hAnsi="Times New Roman"/>
        </w:rPr>
        <w:t>Teed ja liiklus)</w:t>
      </w:r>
      <w:r w:rsidRPr="001E7510">
        <w:rPr>
          <w:rFonts w:ascii="Times New Roman" w:hAnsi="Times New Roman"/>
        </w:rPr>
        <w:t xml:space="preserve">  ja p.5.3 (</w:t>
      </w:r>
      <w:r w:rsidRPr="001E7510">
        <w:rPr>
          <w:rFonts w:ascii="Times New Roman" w:eastAsiaTheme="minorHAnsi" w:hAnsi="Times New Roman"/>
        </w:rPr>
        <w:t>Teed ja platsid)</w:t>
      </w:r>
      <w:r w:rsidR="00633333" w:rsidRPr="001E7510">
        <w:rPr>
          <w:rFonts w:ascii="Times New Roman" w:hAnsi="Times New Roman"/>
          <w:lang w:val="et-EE"/>
        </w:rPr>
        <w:t xml:space="preserve">; </w:t>
      </w:r>
    </w:p>
    <w:p w14:paraId="30E51DC3" w14:textId="7881B458" w:rsidR="00B42205" w:rsidRPr="001E7510" w:rsidRDefault="00FA1225" w:rsidP="00633333">
      <w:pPr>
        <w:pStyle w:val="ListParagraph"/>
        <w:numPr>
          <w:ilvl w:val="2"/>
          <w:numId w:val="1"/>
        </w:numPr>
        <w:jc w:val="both"/>
        <w:rPr>
          <w:rFonts w:ascii="Times New Roman" w:hAnsi="Times New Roman"/>
          <w:lang w:val="et-EE"/>
        </w:rPr>
      </w:pPr>
      <w:r w:rsidRPr="001E7510">
        <w:rPr>
          <w:rFonts w:ascii="Times New Roman" w:hAnsi="Times New Roman"/>
        </w:rPr>
        <w:t>Saku mõisapargi heakorrastuse põhiprojekt “Teede plaan ja sidumine</w:t>
      </w:r>
      <w:r w:rsidR="00B441BA">
        <w:rPr>
          <w:rFonts w:ascii="Times New Roman" w:hAnsi="Times New Roman"/>
        </w:rPr>
        <w:t>“</w:t>
      </w:r>
      <w:r w:rsidR="00EA770D" w:rsidRPr="001E7510">
        <w:rPr>
          <w:rFonts w:ascii="Times New Roman" w:hAnsi="Times New Roman"/>
        </w:rPr>
        <w:t>;</w:t>
      </w:r>
    </w:p>
    <w:p w14:paraId="0D1A9A68" w14:textId="18085277" w:rsidR="00633333" w:rsidRPr="001E7510" w:rsidRDefault="009B19D6" w:rsidP="00633333">
      <w:pPr>
        <w:pStyle w:val="ListParagraph"/>
        <w:numPr>
          <w:ilvl w:val="2"/>
          <w:numId w:val="1"/>
        </w:numPr>
        <w:jc w:val="both"/>
        <w:rPr>
          <w:rFonts w:ascii="Times New Roman" w:hAnsi="Times New Roman"/>
          <w:lang w:val="et-EE"/>
        </w:rPr>
      </w:pPr>
      <w:r w:rsidRPr="001E7510">
        <w:rPr>
          <w:rFonts w:ascii="Times New Roman" w:hAnsi="Times New Roman"/>
        </w:rPr>
        <w:t>ArtesTerrae OÜ 2009. a töö „Saku mõisapargi heakorrastuse põhiprojekt“ töö nr 52KP08</w:t>
      </w:r>
      <w:r w:rsidR="005B1CB3" w:rsidRPr="001E7510">
        <w:rPr>
          <w:rFonts w:ascii="Times New Roman" w:hAnsi="Times New Roman"/>
        </w:rPr>
        <w:t xml:space="preserve"> „Teede ristlõiked</w:t>
      </w:r>
      <w:r w:rsidR="00356068" w:rsidRPr="001E7510">
        <w:rPr>
          <w:rFonts w:ascii="Times New Roman" w:hAnsi="Times New Roman"/>
        </w:rPr>
        <w:t>“</w:t>
      </w:r>
      <w:r w:rsidR="00633333" w:rsidRPr="001E7510">
        <w:rPr>
          <w:rFonts w:ascii="Times New Roman" w:hAnsi="Times New Roman"/>
          <w:lang w:val="et-EE"/>
        </w:rPr>
        <w:t xml:space="preserve">; </w:t>
      </w:r>
    </w:p>
    <w:p w14:paraId="12504F7D" w14:textId="0F50F35E" w:rsidR="00527AE8" w:rsidRPr="001E7510" w:rsidRDefault="00165B4A" w:rsidP="00633333">
      <w:pPr>
        <w:pStyle w:val="ListParagraph"/>
        <w:numPr>
          <w:ilvl w:val="2"/>
          <w:numId w:val="1"/>
        </w:numPr>
        <w:jc w:val="both"/>
        <w:rPr>
          <w:rFonts w:ascii="Times New Roman" w:hAnsi="Times New Roman"/>
          <w:lang w:val="et-EE"/>
        </w:rPr>
      </w:pPr>
      <w:r w:rsidRPr="001E7510">
        <w:rPr>
          <w:rFonts w:ascii="Times New Roman" w:hAnsi="Times New Roman"/>
        </w:rPr>
        <w:t xml:space="preserve">TK Lisa 4. ArtesTerrae OÜ </w:t>
      </w:r>
      <w:r w:rsidRPr="001E7510">
        <w:rPr>
          <w:rFonts w:ascii="Times New Roman" w:hAnsi="Times New Roman"/>
          <w:lang w:val="et-EE"/>
        </w:rPr>
        <w:t>2008.a „Saku mõisapargi heakorrastuse eelprojekt. Koondplaan“ töö nr 68KP07;</w:t>
      </w:r>
    </w:p>
    <w:p w14:paraId="286EB519" w14:textId="539C9894" w:rsidR="0084276F" w:rsidRPr="001E7510" w:rsidRDefault="0084276F" w:rsidP="0084276F">
      <w:pPr>
        <w:pStyle w:val="ListParagraph"/>
        <w:numPr>
          <w:ilvl w:val="2"/>
          <w:numId w:val="1"/>
        </w:numPr>
        <w:suppressAutoHyphens/>
        <w:autoSpaceDN w:val="0"/>
        <w:spacing w:after="60"/>
        <w:contextualSpacing w:val="0"/>
        <w:jc w:val="both"/>
        <w:textAlignment w:val="baseline"/>
        <w:rPr>
          <w:rFonts w:ascii="Times New Roman" w:hAnsi="Times New Roman"/>
        </w:rPr>
      </w:pPr>
      <w:r w:rsidRPr="001E7510">
        <w:rPr>
          <w:rFonts w:ascii="Times New Roman" w:hAnsi="Times New Roman"/>
        </w:rPr>
        <w:t>ArtesTerrae OÜ 2007. a „Saku mõispargi muinsuskaitse eritingimused“ töö nr 68 ET07</w:t>
      </w:r>
      <w:r w:rsidR="00EA770D" w:rsidRPr="001E7510">
        <w:rPr>
          <w:rFonts w:ascii="Times New Roman" w:hAnsi="Times New Roman"/>
        </w:rPr>
        <w:t>;</w:t>
      </w:r>
    </w:p>
    <w:p w14:paraId="7633486F" w14:textId="7FED4AB2" w:rsidR="0084276F" w:rsidRPr="001E7510" w:rsidRDefault="00033D23" w:rsidP="00633333">
      <w:pPr>
        <w:pStyle w:val="ListParagraph"/>
        <w:numPr>
          <w:ilvl w:val="2"/>
          <w:numId w:val="1"/>
        </w:numPr>
        <w:jc w:val="both"/>
        <w:rPr>
          <w:rFonts w:ascii="Times New Roman" w:hAnsi="Times New Roman"/>
          <w:lang w:val="et-EE"/>
        </w:rPr>
      </w:pPr>
      <w:r w:rsidRPr="001E7510">
        <w:rPr>
          <w:rFonts w:ascii="Times New Roman" w:eastAsia="Times New Roman" w:hAnsi="Times New Roman"/>
        </w:rPr>
        <w:t>Geodeesia 24 poolt 27.07.2020 koostatud töö nr 406020 Juubelitammede 4 lähiümbrus (maa-ala plaan tehnovõrkudega</w:t>
      </w:r>
      <w:r w:rsidR="00B441BA">
        <w:rPr>
          <w:rFonts w:ascii="Times New Roman" w:eastAsia="Times New Roman" w:hAnsi="Times New Roman"/>
        </w:rPr>
        <w:t>)</w:t>
      </w:r>
      <w:r w:rsidR="00EA770D" w:rsidRPr="001E7510">
        <w:rPr>
          <w:rFonts w:ascii="Times New Roman" w:eastAsia="Times New Roman" w:hAnsi="Times New Roman"/>
        </w:rPr>
        <w:t>;</w:t>
      </w:r>
    </w:p>
    <w:p w14:paraId="6AF97BE2" w14:textId="4D5797C8" w:rsidR="008F6EA6" w:rsidRPr="001E7510" w:rsidRDefault="00856EAA" w:rsidP="00633333">
      <w:pPr>
        <w:pStyle w:val="ListParagraph"/>
        <w:numPr>
          <w:ilvl w:val="2"/>
          <w:numId w:val="1"/>
        </w:numPr>
        <w:jc w:val="both"/>
        <w:rPr>
          <w:rFonts w:ascii="Times New Roman" w:hAnsi="Times New Roman"/>
          <w:lang w:val="et-EE"/>
        </w:rPr>
      </w:pPr>
      <w:r w:rsidRPr="001E7510">
        <w:rPr>
          <w:rFonts w:ascii="Times New Roman" w:eastAsia="Times New Roman" w:hAnsi="Times New Roman"/>
        </w:rPr>
        <w:t>Saku mõisapargi välisvalgustuse teostusjoonis GEOPLAN EESTI OÜ töö nr 22169</w:t>
      </w:r>
      <w:r w:rsidR="00B441BA">
        <w:rPr>
          <w:rFonts w:ascii="Times New Roman" w:eastAsia="Times New Roman" w:hAnsi="Times New Roman"/>
        </w:rPr>
        <w:t>;</w:t>
      </w:r>
    </w:p>
    <w:p w14:paraId="718CB7AC" w14:textId="647097E8" w:rsidR="002E71A6" w:rsidRPr="001E7510" w:rsidRDefault="008F6EA6" w:rsidP="00633333">
      <w:pPr>
        <w:pStyle w:val="ListParagraph"/>
        <w:numPr>
          <w:ilvl w:val="2"/>
          <w:numId w:val="1"/>
        </w:numPr>
        <w:jc w:val="both"/>
        <w:rPr>
          <w:rFonts w:ascii="Times New Roman" w:hAnsi="Times New Roman"/>
          <w:lang w:val="et-EE"/>
        </w:rPr>
      </w:pPr>
      <w:r w:rsidRPr="001E7510">
        <w:rPr>
          <w:rFonts w:ascii="Times New Roman" w:eastAsia="Times New Roman" w:hAnsi="Times New Roman"/>
        </w:rPr>
        <w:t>OÜ Akrit Saku mõisapargi sildade teostusjoonis töö nr TJ-194-21</w:t>
      </w:r>
      <w:r w:rsidR="00B441BA">
        <w:rPr>
          <w:rFonts w:ascii="Times New Roman" w:eastAsia="Times New Roman" w:hAnsi="Times New Roman"/>
        </w:rPr>
        <w:t>.</w:t>
      </w:r>
    </w:p>
    <w:p w14:paraId="548D57C4" w14:textId="1C9EEB9A" w:rsidR="00CC29DB" w:rsidRPr="001E7510" w:rsidRDefault="00CC29DB" w:rsidP="00633333">
      <w:pPr>
        <w:numPr>
          <w:ilvl w:val="1"/>
          <w:numId w:val="1"/>
        </w:numPr>
        <w:ind w:left="426" w:hanging="426"/>
        <w:jc w:val="both"/>
        <w:rPr>
          <w:sz w:val="24"/>
          <w:szCs w:val="24"/>
          <w:lang w:val="et-EE"/>
        </w:rPr>
      </w:pPr>
      <w:r w:rsidRPr="001E7510">
        <w:rPr>
          <w:sz w:val="24"/>
          <w:szCs w:val="24"/>
          <w:lang w:val="et-EE"/>
        </w:rPr>
        <w:t>P</w:t>
      </w:r>
      <w:r w:rsidR="000A03D4" w:rsidRPr="001E7510">
        <w:rPr>
          <w:sz w:val="24"/>
          <w:szCs w:val="24"/>
          <w:lang w:val="et-EE"/>
        </w:rPr>
        <w:t xml:space="preserve">rojekti koostamise käigus tuleb teostada </w:t>
      </w:r>
      <w:r w:rsidR="000E3817" w:rsidRPr="001E7510">
        <w:rPr>
          <w:sz w:val="24"/>
          <w:szCs w:val="24"/>
          <w:lang w:val="et-EE"/>
        </w:rPr>
        <w:t xml:space="preserve">kõik vajalikud uuringud </w:t>
      </w:r>
      <w:r w:rsidR="009F2A57" w:rsidRPr="001E7510">
        <w:rPr>
          <w:sz w:val="24"/>
          <w:szCs w:val="24"/>
          <w:lang w:val="et-EE"/>
        </w:rPr>
        <w:t xml:space="preserve">ja taotleda </w:t>
      </w:r>
      <w:r w:rsidR="00CF432E" w:rsidRPr="001E7510">
        <w:rPr>
          <w:sz w:val="24"/>
          <w:szCs w:val="24"/>
          <w:lang w:val="et-EE"/>
        </w:rPr>
        <w:t>võrguvaldaja</w:t>
      </w:r>
      <w:r w:rsidR="00372DD8" w:rsidRPr="001E7510">
        <w:rPr>
          <w:sz w:val="24"/>
          <w:szCs w:val="24"/>
          <w:lang w:val="et-EE"/>
        </w:rPr>
        <w:t>te</w:t>
      </w:r>
      <w:r w:rsidR="00CF432E" w:rsidRPr="001E7510">
        <w:rPr>
          <w:sz w:val="24"/>
          <w:szCs w:val="24"/>
          <w:lang w:val="et-EE"/>
        </w:rPr>
        <w:t>lt lähteandmed tehnovõrkude kohta</w:t>
      </w:r>
      <w:r w:rsidR="00C27BC3" w:rsidRPr="001E7510">
        <w:rPr>
          <w:sz w:val="24"/>
          <w:szCs w:val="24"/>
          <w:lang w:val="et-EE"/>
        </w:rPr>
        <w:t>.</w:t>
      </w:r>
    </w:p>
    <w:p w14:paraId="75C80F2A" w14:textId="0485A9A8" w:rsidR="008766D3" w:rsidRPr="001E7510" w:rsidRDefault="008766D3" w:rsidP="00633333">
      <w:pPr>
        <w:numPr>
          <w:ilvl w:val="1"/>
          <w:numId w:val="1"/>
        </w:numPr>
        <w:ind w:left="426" w:hanging="426"/>
        <w:jc w:val="both"/>
        <w:rPr>
          <w:sz w:val="24"/>
          <w:szCs w:val="24"/>
          <w:lang w:val="et-EE"/>
        </w:rPr>
      </w:pPr>
      <w:r w:rsidRPr="001E7510">
        <w:rPr>
          <w:bCs/>
          <w:sz w:val="24"/>
          <w:szCs w:val="24"/>
          <w:lang w:val="et-EE"/>
        </w:rPr>
        <w:t xml:space="preserve">Projekt peab sisaldama </w:t>
      </w:r>
      <w:r w:rsidR="00CD0519" w:rsidRPr="001E7510">
        <w:rPr>
          <w:bCs/>
          <w:sz w:val="24"/>
          <w:szCs w:val="24"/>
          <w:lang w:val="et-EE"/>
        </w:rPr>
        <w:t xml:space="preserve">mõisapargi </w:t>
      </w:r>
      <w:r w:rsidRPr="001E7510">
        <w:rPr>
          <w:bCs/>
          <w:sz w:val="24"/>
          <w:szCs w:val="24"/>
          <w:lang w:val="et-EE"/>
        </w:rPr>
        <w:t>teede ehitamise terviklahendust koos kõikide vajalike eriosade lahendustega</w:t>
      </w:r>
      <w:r w:rsidR="00CD0519" w:rsidRPr="001E7510">
        <w:rPr>
          <w:bCs/>
          <w:sz w:val="24"/>
          <w:szCs w:val="24"/>
        </w:rPr>
        <w:t>.</w:t>
      </w:r>
    </w:p>
    <w:p w14:paraId="1B0DD210" w14:textId="77777777" w:rsidR="00633333" w:rsidRPr="001E7510" w:rsidRDefault="00633333" w:rsidP="00633333">
      <w:pPr>
        <w:numPr>
          <w:ilvl w:val="0"/>
          <w:numId w:val="1"/>
        </w:numPr>
        <w:spacing w:before="120"/>
        <w:ind w:left="357" w:hanging="357"/>
        <w:jc w:val="both"/>
        <w:rPr>
          <w:b/>
          <w:sz w:val="24"/>
          <w:szCs w:val="24"/>
          <w:lang w:val="et-EE"/>
        </w:rPr>
      </w:pPr>
      <w:r w:rsidRPr="001E7510">
        <w:rPr>
          <w:b/>
          <w:sz w:val="24"/>
          <w:szCs w:val="24"/>
          <w:lang w:val="et-EE"/>
        </w:rPr>
        <w:t>Projekti koosseis ja vormistamine</w:t>
      </w:r>
    </w:p>
    <w:p w14:paraId="7C40786A" w14:textId="3F2836FB" w:rsidR="00633333" w:rsidRPr="001E7510" w:rsidRDefault="00633333" w:rsidP="00633333">
      <w:pPr>
        <w:numPr>
          <w:ilvl w:val="1"/>
          <w:numId w:val="1"/>
        </w:numPr>
        <w:ind w:left="426" w:hanging="426"/>
        <w:jc w:val="both"/>
        <w:rPr>
          <w:sz w:val="24"/>
          <w:szCs w:val="24"/>
          <w:lang w:val="et-EE"/>
        </w:rPr>
      </w:pPr>
      <w:r w:rsidRPr="001E7510">
        <w:rPr>
          <w:sz w:val="24"/>
          <w:szCs w:val="24"/>
          <w:lang w:val="et-EE"/>
        </w:rPr>
        <w:t xml:space="preserve"> Ehitusprojekt koostada või kontrollida vastavat</w:t>
      </w:r>
      <w:r w:rsidR="0004463B">
        <w:rPr>
          <w:sz w:val="24"/>
          <w:szCs w:val="24"/>
          <w:lang w:val="et-EE"/>
        </w:rPr>
        <w:t xml:space="preserve"> ja</w:t>
      </w:r>
      <w:r w:rsidRPr="001E7510">
        <w:rPr>
          <w:sz w:val="24"/>
          <w:szCs w:val="24"/>
          <w:lang w:val="et-EE"/>
        </w:rPr>
        <w:t xml:space="preserve"> kehtivat kutsepädevust omava juriidilise või füüsilise isiku poolt.</w:t>
      </w:r>
    </w:p>
    <w:p w14:paraId="50587B16" w14:textId="77777777" w:rsidR="00633333" w:rsidRPr="001E7510" w:rsidRDefault="00633333" w:rsidP="00633333">
      <w:pPr>
        <w:numPr>
          <w:ilvl w:val="1"/>
          <w:numId w:val="1"/>
        </w:numPr>
        <w:ind w:left="426" w:hanging="426"/>
        <w:jc w:val="both"/>
        <w:rPr>
          <w:sz w:val="24"/>
          <w:szCs w:val="24"/>
          <w:lang w:val="et-EE"/>
        </w:rPr>
      </w:pPr>
      <w:r w:rsidRPr="001E7510">
        <w:rPr>
          <w:sz w:val="24"/>
          <w:szCs w:val="24"/>
          <w:lang w:val="et-EE"/>
        </w:rPr>
        <w:t>Projekti koostamisel lähtuda kehtivatest Eesti Vabariigi õigusaktidest ja standarditest (EVS):</w:t>
      </w:r>
    </w:p>
    <w:p w14:paraId="6D76C924" w14:textId="12B523BD" w:rsidR="00633333" w:rsidRPr="001E7510" w:rsidRDefault="0004463B" w:rsidP="00633333">
      <w:pPr>
        <w:pStyle w:val="NoSpacing"/>
        <w:numPr>
          <w:ilvl w:val="2"/>
          <w:numId w:val="1"/>
        </w:numPr>
        <w:jc w:val="both"/>
        <w:rPr>
          <w:rFonts w:ascii="Times New Roman" w:hAnsi="Times New Roman" w:cs="Times New Roman"/>
          <w:sz w:val="24"/>
          <w:szCs w:val="24"/>
        </w:rPr>
      </w:pPr>
      <w:r>
        <w:rPr>
          <w:rFonts w:ascii="Times New Roman" w:hAnsi="Times New Roman" w:cs="Times New Roman"/>
          <w:sz w:val="24"/>
          <w:szCs w:val="24"/>
        </w:rPr>
        <w:t>m</w:t>
      </w:r>
      <w:r w:rsidR="00594826" w:rsidRPr="001E7510">
        <w:rPr>
          <w:rFonts w:ascii="Times New Roman" w:hAnsi="Times New Roman" w:cs="Times New Roman"/>
          <w:sz w:val="24"/>
          <w:szCs w:val="24"/>
        </w:rPr>
        <w:t xml:space="preserve">ajandus- ja taristuministri 05.08.2015 määrus nr 106 </w:t>
      </w:r>
      <w:r>
        <w:rPr>
          <w:rFonts w:ascii="Times New Roman" w:hAnsi="Times New Roman" w:cs="Times New Roman"/>
          <w:sz w:val="24"/>
          <w:szCs w:val="24"/>
        </w:rPr>
        <w:t>„</w:t>
      </w:r>
      <w:r w:rsidR="00594826" w:rsidRPr="001E7510">
        <w:rPr>
          <w:rFonts w:ascii="Times New Roman" w:hAnsi="Times New Roman" w:cs="Times New Roman"/>
          <w:sz w:val="24"/>
          <w:szCs w:val="24"/>
        </w:rPr>
        <w:t>Tee projekteerimise normid</w:t>
      </w:r>
      <w:r>
        <w:rPr>
          <w:rFonts w:ascii="Times New Roman" w:hAnsi="Times New Roman" w:cs="Times New Roman"/>
          <w:sz w:val="24"/>
          <w:szCs w:val="24"/>
        </w:rPr>
        <w:t>“</w:t>
      </w:r>
      <w:r w:rsidR="00594826" w:rsidRPr="001E7510">
        <w:rPr>
          <w:rFonts w:ascii="Times New Roman" w:hAnsi="Times New Roman" w:cs="Times New Roman"/>
          <w:sz w:val="24"/>
          <w:szCs w:val="24"/>
        </w:rPr>
        <w:t xml:space="preserve"> koos lisaga </w:t>
      </w:r>
      <w:r>
        <w:rPr>
          <w:rFonts w:ascii="Times New Roman" w:hAnsi="Times New Roman" w:cs="Times New Roman"/>
          <w:sz w:val="24"/>
          <w:szCs w:val="24"/>
        </w:rPr>
        <w:t>„</w:t>
      </w:r>
      <w:r w:rsidR="00594826" w:rsidRPr="001E7510">
        <w:rPr>
          <w:rFonts w:ascii="Times New Roman" w:hAnsi="Times New Roman" w:cs="Times New Roman"/>
          <w:sz w:val="24"/>
          <w:szCs w:val="24"/>
        </w:rPr>
        <w:t>Maanteede projekteerimisnormid</w:t>
      </w:r>
      <w:r>
        <w:rPr>
          <w:rFonts w:ascii="Times New Roman" w:hAnsi="Times New Roman" w:cs="Times New Roman"/>
          <w:sz w:val="24"/>
          <w:szCs w:val="24"/>
        </w:rPr>
        <w:t>“</w:t>
      </w:r>
      <w:r w:rsidR="00633333" w:rsidRPr="001E7510">
        <w:rPr>
          <w:rFonts w:ascii="Times New Roman" w:hAnsi="Times New Roman" w:cs="Times New Roman"/>
          <w:sz w:val="24"/>
          <w:szCs w:val="24"/>
        </w:rPr>
        <w:t>;</w:t>
      </w:r>
    </w:p>
    <w:p w14:paraId="010F553B" w14:textId="2FD0CC70" w:rsidR="00633333" w:rsidRPr="001E7510" w:rsidRDefault="0004463B" w:rsidP="00633333">
      <w:pPr>
        <w:pStyle w:val="NoSpacing"/>
        <w:numPr>
          <w:ilvl w:val="2"/>
          <w:numId w:val="1"/>
        </w:numPr>
        <w:jc w:val="both"/>
        <w:rPr>
          <w:rFonts w:ascii="Times New Roman" w:hAnsi="Times New Roman" w:cs="Times New Roman"/>
          <w:sz w:val="24"/>
          <w:szCs w:val="24"/>
        </w:rPr>
      </w:pPr>
      <w:r>
        <w:rPr>
          <w:rFonts w:ascii="Times New Roman" w:hAnsi="Times New Roman" w:cs="Times New Roman"/>
          <w:sz w:val="24"/>
          <w:szCs w:val="24"/>
        </w:rPr>
        <w:t>m</w:t>
      </w:r>
      <w:r w:rsidR="007066F9" w:rsidRPr="001E7510">
        <w:rPr>
          <w:rFonts w:ascii="Times New Roman" w:hAnsi="Times New Roman" w:cs="Times New Roman"/>
          <w:sz w:val="24"/>
          <w:szCs w:val="24"/>
        </w:rPr>
        <w:t>ajandus- ja taristuministri 02.07.2015 määrus nr 82 „Tee ehitusprojektile esitatavad nõuded“</w:t>
      </w:r>
      <w:r w:rsidR="00633333" w:rsidRPr="001E7510">
        <w:rPr>
          <w:rFonts w:ascii="Times New Roman" w:hAnsi="Times New Roman" w:cs="Times New Roman"/>
          <w:sz w:val="24"/>
          <w:szCs w:val="24"/>
        </w:rPr>
        <w:t>;</w:t>
      </w:r>
    </w:p>
    <w:p w14:paraId="44456252" w14:textId="743AA650" w:rsidR="00633333" w:rsidRPr="001E7510" w:rsidRDefault="0004463B" w:rsidP="00633333">
      <w:pPr>
        <w:pStyle w:val="NoSpacing"/>
        <w:numPr>
          <w:ilvl w:val="2"/>
          <w:numId w:val="1"/>
        </w:numPr>
        <w:jc w:val="both"/>
        <w:rPr>
          <w:rFonts w:ascii="Times New Roman" w:hAnsi="Times New Roman" w:cs="Times New Roman"/>
          <w:sz w:val="24"/>
          <w:szCs w:val="24"/>
        </w:rPr>
      </w:pPr>
      <w:r>
        <w:rPr>
          <w:rFonts w:ascii="Times New Roman" w:hAnsi="Times New Roman" w:cs="Times New Roman"/>
          <w:sz w:val="24"/>
          <w:szCs w:val="24"/>
        </w:rPr>
        <w:t>m</w:t>
      </w:r>
      <w:r w:rsidR="00ED4B50" w:rsidRPr="001E7510">
        <w:rPr>
          <w:rFonts w:ascii="Times New Roman" w:hAnsi="Times New Roman" w:cs="Times New Roman"/>
          <w:sz w:val="24"/>
          <w:szCs w:val="24"/>
        </w:rPr>
        <w:t xml:space="preserve">ajandus- ja taristuministri 03.08.2015 määrus nr 101 </w:t>
      </w:r>
      <w:r>
        <w:rPr>
          <w:rFonts w:ascii="Times New Roman" w:hAnsi="Times New Roman" w:cs="Times New Roman"/>
          <w:sz w:val="24"/>
          <w:szCs w:val="24"/>
        </w:rPr>
        <w:t>„</w:t>
      </w:r>
      <w:r w:rsidR="00ED4B50" w:rsidRPr="001E7510">
        <w:rPr>
          <w:rFonts w:ascii="Times New Roman" w:hAnsi="Times New Roman" w:cs="Times New Roman"/>
          <w:sz w:val="24"/>
          <w:szCs w:val="24"/>
        </w:rPr>
        <w:t>Tee ehitamise kvaliteedi nõuded</w:t>
      </w:r>
      <w:r>
        <w:rPr>
          <w:rFonts w:ascii="Times New Roman" w:hAnsi="Times New Roman" w:cs="Times New Roman"/>
          <w:sz w:val="24"/>
          <w:szCs w:val="24"/>
        </w:rPr>
        <w:t>“</w:t>
      </w:r>
      <w:r w:rsidR="00ED4B50" w:rsidRPr="001E7510">
        <w:rPr>
          <w:rFonts w:ascii="Times New Roman" w:hAnsi="Times New Roman" w:cs="Times New Roman"/>
          <w:sz w:val="24"/>
          <w:szCs w:val="24"/>
        </w:rPr>
        <w:t xml:space="preserve"> koos lisadega</w:t>
      </w:r>
      <w:r w:rsidR="00633333" w:rsidRPr="001E7510">
        <w:rPr>
          <w:rFonts w:ascii="Times New Roman" w:eastAsia="Times New Roman" w:hAnsi="Times New Roman" w:cs="Times New Roman"/>
          <w:sz w:val="24"/>
          <w:szCs w:val="24"/>
        </w:rPr>
        <w:t>;</w:t>
      </w:r>
    </w:p>
    <w:p w14:paraId="34D9ABDF" w14:textId="37A25D00" w:rsidR="00633333" w:rsidRPr="001E7510" w:rsidRDefault="0004463B" w:rsidP="00633333">
      <w:pPr>
        <w:pStyle w:val="NoSpacing"/>
        <w:numPr>
          <w:ilvl w:val="2"/>
          <w:numId w:val="1"/>
        </w:numPr>
        <w:jc w:val="both"/>
        <w:rPr>
          <w:rFonts w:ascii="Times New Roman" w:hAnsi="Times New Roman" w:cs="Times New Roman"/>
          <w:sz w:val="24"/>
          <w:szCs w:val="24"/>
        </w:rPr>
      </w:pPr>
      <w:r>
        <w:rPr>
          <w:rFonts w:ascii="Times New Roman" w:hAnsi="Times New Roman" w:cs="Times New Roman"/>
          <w:sz w:val="24"/>
          <w:szCs w:val="24"/>
        </w:rPr>
        <w:t>m</w:t>
      </w:r>
      <w:r w:rsidR="00EC36EE" w:rsidRPr="001E7510">
        <w:rPr>
          <w:rFonts w:ascii="Times New Roman" w:hAnsi="Times New Roman" w:cs="Times New Roman"/>
          <w:sz w:val="24"/>
          <w:szCs w:val="24"/>
        </w:rPr>
        <w:t xml:space="preserve">ajandus- ja taristuministri 14.07.2015 määrus nr 92 </w:t>
      </w:r>
      <w:r>
        <w:rPr>
          <w:rFonts w:ascii="Times New Roman" w:hAnsi="Times New Roman" w:cs="Times New Roman"/>
          <w:sz w:val="24"/>
          <w:szCs w:val="24"/>
        </w:rPr>
        <w:t>„</w:t>
      </w:r>
      <w:r w:rsidR="00EC36EE" w:rsidRPr="001E7510">
        <w:rPr>
          <w:rFonts w:ascii="Times New Roman" w:hAnsi="Times New Roman" w:cs="Times New Roman"/>
          <w:sz w:val="24"/>
          <w:szCs w:val="24"/>
        </w:rPr>
        <w:t>Tee seisundinõuded</w:t>
      </w:r>
      <w:r>
        <w:rPr>
          <w:rFonts w:ascii="Times New Roman" w:hAnsi="Times New Roman" w:cs="Times New Roman"/>
          <w:sz w:val="24"/>
          <w:szCs w:val="24"/>
        </w:rPr>
        <w:t xml:space="preserve">“ </w:t>
      </w:r>
      <w:r w:rsidR="00EC36EE" w:rsidRPr="001E7510">
        <w:rPr>
          <w:rFonts w:ascii="Times New Roman" w:hAnsi="Times New Roman" w:cs="Times New Roman"/>
          <w:sz w:val="24"/>
          <w:szCs w:val="24"/>
        </w:rPr>
        <w:t>koos lisadeg</w:t>
      </w:r>
      <w:r w:rsidR="00AF6378" w:rsidRPr="001E7510">
        <w:rPr>
          <w:rFonts w:ascii="Times New Roman" w:hAnsi="Times New Roman" w:cs="Times New Roman"/>
          <w:sz w:val="24"/>
          <w:szCs w:val="24"/>
        </w:rPr>
        <w:t>a</w:t>
      </w:r>
      <w:r w:rsidR="00633333" w:rsidRPr="001E7510">
        <w:rPr>
          <w:rFonts w:ascii="Times New Roman" w:eastAsia="Times New Roman" w:hAnsi="Times New Roman" w:cs="Times New Roman"/>
          <w:sz w:val="24"/>
          <w:szCs w:val="24"/>
        </w:rPr>
        <w:t>;</w:t>
      </w:r>
    </w:p>
    <w:p w14:paraId="1DA36547" w14:textId="3F650E7C" w:rsidR="00633333" w:rsidRPr="001E7510" w:rsidRDefault="00FD2AC4" w:rsidP="00633333">
      <w:pPr>
        <w:pStyle w:val="NoSpacing"/>
        <w:numPr>
          <w:ilvl w:val="2"/>
          <w:numId w:val="1"/>
        </w:numPr>
        <w:jc w:val="both"/>
        <w:rPr>
          <w:rFonts w:ascii="Times New Roman" w:hAnsi="Times New Roman" w:cs="Times New Roman"/>
          <w:sz w:val="24"/>
          <w:szCs w:val="24"/>
        </w:rPr>
      </w:pPr>
      <w:r w:rsidRPr="001E7510">
        <w:rPr>
          <w:rFonts w:ascii="Times New Roman" w:hAnsi="Times New Roman" w:cs="Times New Roman"/>
          <w:sz w:val="24"/>
          <w:szCs w:val="24"/>
          <w:lang w:val="en-AU"/>
        </w:rPr>
        <w:t>EVS 843:2016</w:t>
      </w:r>
      <w:r w:rsidR="00142FE6" w:rsidRPr="001E7510">
        <w:rPr>
          <w:rFonts w:ascii="Times New Roman" w:hAnsi="Times New Roman" w:cs="Times New Roman"/>
          <w:sz w:val="24"/>
          <w:szCs w:val="24"/>
        </w:rPr>
        <w:t xml:space="preserve"> </w:t>
      </w:r>
      <w:r w:rsidR="00AC7128" w:rsidRPr="001E7510">
        <w:rPr>
          <w:rFonts w:ascii="Times New Roman" w:hAnsi="Times New Roman" w:cs="Times New Roman"/>
          <w:sz w:val="24"/>
          <w:szCs w:val="24"/>
        </w:rPr>
        <w:t>Linnatänavad.</w:t>
      </w:r>
    </w:p>
    <w:p w14:paraId="2071116A" w14:textId="514A1CA1" w:rsidR="00633333" w:rsidRPr="001E7510" w:rsidRDefault="00F5209B" w:rsidP="00633333">
      <w:pPr>
        <w:pStyle w:val="NoSpacing"/>
        <w:numPr>
          <w:ilvl w:val="2"/>
          <w:numId w:val="1"/>
        </w:numPr>
        <w:jc w:val="both"/>
        <w:rPr>
          <w:rFonts w:ascii="Times New Roman" w:hAnsi="Times New Roman" w:cs="Times New Roman"/>
          <w:sz w:val="24"/>
          <w:szCs w:val="24"/>
        </w:rPr>
      </w:pPr>
      <w:r w:rsidRPr="001E7510">
        <w:rPr>
          <w:rFonts w:ascii="Times New Roman" w:hAnsi="Times New Roman" w:cs="Times New Roman"/>
          <w:sz w:val="24"/>
          <w:szCs w:val="24"/>
        </w:rPr>
        <w:t>EVS 613:2001 Liiklusmärgid ja nende kasutamine</w:t>
      </w:r>
      <w:r w:rsidR="00633333" w:rsidRPr="001E7510">
        <w:rPr>
          <w:rFonts w:ascii="Times New Roman" w:hAnsi="Times New Roman" w:cs="Times New Roman"/>
          <w:sz w:val="24"/>
          <w:szCs w:val="24"/>
        </w:rPr>
        <w:t>;</w:t>
      </w:r>
    </w:p>
    <w:p w14:paraId="2CB5C0F6" w14:textId="05605731" w:rsidR="00633333" w:rsidRPr="0004463B" w:rsidRDefault="00B71096" w:rsidP="00633333">
      <w:pPr>
        <w:pStyle w:val="NoSpacing"/>
        <w:numPr>
          <w:ilvl w:val="2"/>
          <w:numId w:val="1"/>
        </w:numPr>
        <w:jc w:val="both"/>
        <w:rPr>
          <w:rFonts w:ascii="Times New Roman" w:hAnsi="Times New Roman" w:cs="Times New Roman"/>
          <w:sz w:val="24"/>
          <w:szCs w:val="24"/>
        </w:rPr>
      </w:pPr>
      <w:r w:rsidRPr="001E7510">
        <w:rPr>
          <w:rFonts w:ascii="Times New Roman" w:hAnsi="Times New Roman" w:cs="Times New Roman"/>
          <w:sz w:val="24"/>
          <w:szCs w:val="24"/>
        </w:rPr>
        <w:t>EVS 614:2008 Teemärgised ja nende kasutamine</w:t>
      </w:r>
      <w:r w:rsidR="00633333" w:rsidRPr="001E7510">
        <w:rPr>
          <w:rFonts w:ascii="Times New Roman" w:eastAsia="Times New Roman" w:hAnsi="Times New Roman" w:cs="Times New Roman"/>
          <w:sz w:val="24"/>
          <w:szCs w:val="24"/>
        </w:rPr>
        <w:t>;</w:t>
      </w:r>
    </w:p>
    <w:p w14:paraId="5BFDA839" w14:textId="6C3A3520" w:rsidR="0004463B" w:rsidRPr="001E7510" w:rsidRDefault="00C2786F" w:rsidP="00633333">
      <w:pPr>
        <w:pStyle w:val="NoSpacing"/>
        <w:numPr>
          <w:ilvl w:val="2"/>
          <w:numId w:val="1"/>
        </w:numPr>
        <w:jc w:val="both"/>
        <w:rPr>
          <w:rFonts w:ascii="Times New Roman" w:hAnsi="Times New Roman" w:cs="Times New Roman"/>
          <w:sz w:val="24"/>
          <w:szCs w:val="24"/>
        </w:rPr>
      </w:pPr>
      <w:r>
        <w:rPr>
          <w:rFonts w:ascii="Times New Roman" w:hAnsi="Times New Roman" w:cs="Times New Roman"/>
          <w:sz w:val="24"/>
          <w:szCs w:val="24"/>
        </w:rPr>
        <w:t>m</w:t>
      </w:r>
      <w:r w:rsidR="0004463B">
        <w:rPr>
          <w:rFonts w:ascii="Times New Roman" w:hAnsi="Times New Roman" w:cs="Times New Roman"/>
          <w:sz w:val="24"/>
          <w:szCs w:val="24"/>
        </w:rPr>
        <w:t>ajandus- ja taristuministri 13.07.2015 määrus nr 90 „Liikluskorralduse nõuded teetöödel“</w:t>
      </w:r>
      <w:r>
        <w:rPr>
          <w:rFonts w:ascii="Times New Roman" w:hAnsi="Times New Roman" w:cs="Times New Roman"/>
          <w:sz w:val="24"/>
          <w:szCs w:val="24"/>
        </w:rPr>
        <w:t>;</w:t>
      </w:r>
    </w:p>
    <w:p w14:paraId="05D5AEC1" w14:textId="360F0C0E" w:rsidR="002E5FD7" w:rsidRPr="00C2786F" w:rsidRDefault="00C2786F" w:rsidP="00633333">
      <w:pPr>
        <w:pStyle w:val="NoSpacing"/>
        <w:numPr>
          <w:ilvl w:val="2"/>
          <w:numId w:val="1"/>
        </w:numPr>
        <w:jc w:val="both"/>
        <w:rPr>
          <w:rFonts w:ascii="Times New Roman" w:hAnsi="Times New Roman" w:cs="Times New Roman"/>
          <w:sz w:val="24"/>
          <w:szCs w:val="24"/>
        </w:rPr>
      </w:pPr>
      <w:r w:rsidRPr="00C2786F">
        <w:rPr>
          <w:rFonts w:ascii="Times New Roman" w:hAnsi="Times New Roman" w:cs="Times New Roman"/>
          <w:sz w:val="24"/>
          <w:szCs w:val="24"/>
        </w:rPr>
        <w:lastRenderedPageBreak/>
        <w:t>m</w:t>
      </w:r>
      <w:r w:rsidR="00633333" w:rsidRPr="00C2786F">
        <w:rPr>
          <w:rFonts w:ascii="Times New Roman" w:hAnsi="Times New Roman" w:cs="Times New Roman"/>
          <w:sz w:val="24"/>
          <w:szCs w:val="24"/>
        </w:rPr>
        <w:t>ajandus- ja taristuministri 14.04.2016 määrus nr 34 „Topo-geodeetilisele uuringule ja teostusmõõdistamisele esitatavad nõuded“</w:t>
      </w:r>
      <w:r>
        <w:rPr>
          <w:rFonts w:ascii="Times New Roman" w:hAnsi="Times New Roman" w:cs="Times New Roman"/>
          <w:sz w:val="24"/>
          <w:szCs w:val="24"/>
        </w:rPr>
        <w:t xml:space="preserve">. </w:t>
      </w:r>
      <w:r w:rsidR="00046E20" w:rsidRPr="00C2786F">
        <w:rPr>
          <w:rFonts w:ascii="Times New Roman" w:hAnsi="Times New Roman" w:cs="Times New Roman"/>
          <w:sz w:val="24"/>
          <w:szCs w:val="24"/>
        </w:rPr>
        <w:t>Töövõtja vastutab topo-geodeetiliste uuringute piisava mahu ning täpsuse eest</w:t>
      </w:r>
      <w:r w:rsidR="00393046" w:rsidRPr="00C2786F">
        <w:rPr>
          <w:rFonts w:ascii="Times New Roman" w:hAnsi="Times New Roman" w:cs="Times New Roman"/>
          <w:sz w:val="24"/>
          <w:szCs w:val="24"/>
        </w:rPr>
        <w:t>;</w:t>
      </w:r>
    </w:p>
    <w:p w14:paraId="0B5DB328" w14:textId="77777777" w:rsidR="00633333" w:rsidRPr="001E7510" w:rsidRDefault="00633333" w:rsidP="00633333">
      <w:pPr>
        <w:pStyle w:val="NoSpacing"/>
        <w:numPr>
          <w:ilvl w:val="2"/>
          <w:numId w:val="1"/>
        </w:numPr>
        <w:jc w:val="both"/>
        <w:rPr>
          <w:rFonts w:ascii="Times New Roman" w:hAnsi="Times New Roman" w:cs="Times New Roman"/>
          <w:sz w:val="24"/>
          <w:szCs w:val="24"/>
        </w:rPr>
      </w:pPr>
      <w:r w:rsidRPr="001E7510">
        <w:rPr>
          <w:rFonts w:ascii="Times New Roman" w:hAnsi="Times New Roman" w:cs="Times New Roman"/>
          <w:sz w:val="24"/>
          <w:szCs w:val="24"/>
        </w:rPr>
        <w:t>Saku Vallavolikogu 11.06.2009 määrus nr 6 „Saku valla kaevetööde eeskiri“.</w:t>
      </w:r>
    </w:p>
    <w:p w14:paraId="24AEC85F" w14:textId="77777777" w:rsidR="00633333" w:rsidRPr="001E7510" w:rsidRDefault="00633333" w:rsidP="00633333">
      <w:pPr>
        <w:pStyle w:val="NoSpacing"/>
        <w:jc w:val="both"/>
        <w:rPr>
          <w:rFonts w:ascii="Times New Roman" w:hAnsi="Times New Roman" w:cs="Times New Roman"/>
          <w:sz w:val="24"/>
          <w:szCs w:val="24"/>
        </w:rPr>
      </w:pPr>
    </w:p>
    <w:p w14:paraId="381995CB" w14:textId="2EC89B37" w:rsidR="00633333" w:rsidRPr="00925154" w:rsidRDefault="00633333" w:rsidP="00633333">
      <w:pPr>
        <w:pStyle w:val="NoSpacing"/>
        <w:numPr>
          <w:ilvl w:val="0"/>
          <w:numId w:val="1"/>
        </w:numPr>
        <w:jc w:val="both"/>
        <w:rPr>
          <w:rFonts w:ascii="Times New Roman" w:hAnsi="Times New Roman" w:cs="Times New Roman"/>
          <w:b/>
          <w:bCs/>
          <w:sz w:val="24"/>
          <w:szCs w:val="24"/>
        </w:rPr>
      </w:pPr>
      <w:r w:rsidRPr="00925154">
        <w:rPr>
          <w:rFonts w:ascii="Times New Roman" w:hAnsi="Times New Roman" w:cs="Times New Roman"/>
          <w:b/>
          <w:bCs/>
          <w:sz w:val="24"/>
          <w:szCs w:val="24"/>
        </w:rPr>
        <w:t>Muinsuskaitse tingimused puude ja põõsaste kaitse kohta</w:t>
      </w:r>
    </w:p>
    <w:p w14:paraId="566A3946" w14:textId="7E6FBCA9" w:rsidR="00633333" w:rsidRPr="00925154" w:rsidRDefault="00633333" w:rsidP="002F7F2C">
      <w:pPr>
        <w:numPr>
          <w:ilvl w:val="1"/>
          <w:numId w:val="1"/>
        </w:numPr>
        <w:ind w:left="426" w:hanging="426"/>
        <w:jc w:val="both"/>
        <w:rPr>
          <w:sz w:val="24"/>
          <w:szCs w:val="24"/>
          <w:lang w:val="et-EE"/>
        </w:rPr>
      </w:pPr>
      <w:r w:rsidRPr="00925154">
        <w:rPr>
          <w:sz w:val="24"/>
          <w:szCs w:val="24"/>
          <w:lang w:val="et-EE"/>
        </w:rPr>
        <w:t>Keelatud on igasugune puude ja põõsaste kasvujõuetuseni vigastamine. Töötavad masinad tekitavad eelnevalt kaitsmata puudele kergesti mehaanilisi vigastusi, mis nõrgendavad puude elujõudu ning on soodsaks asupaigaks kahjuritele ja haigustele. Seetõttu enne ehitustööde algust tuleb määratleda puude kaitsetsoon, et kaitsta puid ehitustööde käigus tekkida võivate vigastuste ja kahjustuste või otsese hävimise eest.</w:t>
      </w:r>
    </w:p>
    <w:p w14:paraId="310A7F74" w14:textId="07642A27" w:rsidR="00633333" w:rsidRPr="00925154" w:rsidRDefault="00633333" w:rsidP="002F7F2C">
      <w:pPr>
        <w:numPr>
          <w:ilvl w:val="1"/>
          <w:numId w:val="1"/>
        </w:numPr>
        <w:ind w:left="426" w:hanging="426"/>
        <w:jc w:val="both"/>
        <w:rPr>
          <w:sz w:val="24"/>
          <w:szCs w:val="24"/>
          <w:lang w:val="et-EE"/>
        </w:rPr>
      </w:pPr>
      <w:r w:rsidRPr="00925154">
        <w:rPr>
          <w:sz w:val="24"/>
          <w:szCs w:val="24"/>
          <w:lang w:val="et-EE"/>
        </w:rPr>
        <w:t>Juhul, kui ehitustööde käigus on vajalik masinate sisenemine kaitsetsooni, tuleb paigaldada puutüvedele kaitse. Tüve ümber paigaldatakse püstised lauad, laudade vahele pannakse pehmendus (kivivill, nt kaabli või drenaaži plastiktoru vm materjal).</w:t>
      </w:r>
    </w:p>
    <w:p w14:paraId="2CE30411" w14:textId="4778885A" w:rsidR="00633333" w:rsidRPr="00925154" w:rsidRDefault="00633333" w:rsidP="002F7F2C">
      <w:pPr>
        <w:numPr>
          <w:ilvl w:val="1"/>
          <w:numId w:val="1"/>
        </w:numPr>
        <w:ind w:left="426" w:hanging="426"/>
        <w:jc w:val="both"/>
        <w:rPr>
          <w:sz w:val="24"/>
          <w:szCs w:val="24"/>
          <w:lang w:val="et-EE"/>
        </w:rPr>
      </w:pPr>
      <w:r w:rsidRPr="00925154">
        <w:rPr>
          <w:sz w:val="24"/>
          <w:szCs w:val="24"/>
          <w:lang w:val="et-EE"/>
        </w:rPr>
        <w:t xml:space="preserve">Juhul, kui puude oksad jäävad ette ja okste ülessidumine ei lahenda probleemi, tuleb segavad oksad </w:t>
      </w:r>
      <w:r w:rsidR="00680BF9">
        <w:rPr>
          <w:sz w:val="24"/>
          <w:szCs w:val="24"/>
          <w:lang w:val="et-EE"/>
        </w:rPr>
        <w:t xml:space="preserve">vastava kutsestandardiga spetsialisti poolt </w:t>
      </w:r>
      <w:r w:rsidRPr="00925154">
        <w:rPr>
          <w:sz w:val="24"/>
          <w:szCs w:val="24"/>
          <w:lang w:val="et-EE"/>
        </w:rPr>
        <w:t>eemaldada, mitte masinatega katki rebida.</w:t>
      </w:r>
    </w:p>
    <w:p w14:paraId="202915D8" w14:textId="07C5C101" w:rsidR="00633333" w:rsidRPr="00925154" w:rsidRDefault="00633333" w:rsidP="002F7F2C">
      <w:pPr>
        <w:numPr>
          <w:ilvl w:val="1"/>
          <w:numId w:val="1"/>
        </w:numPr>
        <w:ind w:left="426" w:hanging="426"/>
        <w:jc w:val="both"/>
        <w:rPr>
          <w:sz w:val="24"/>
          <w:szCs w:val="24"/>
          <w:lang w:val="et-EE"/>
        </w:rPr>
      </w:pPr>
      <w:r w:rsidRPr="00925154">
        <w:rPr>
          <w:sz w:val="24"/>
          <w:szCs w:val="24"/>
          <w:lang w:val="et-EE"/>
        </w:rPr>
        <w:t>Masinate sisenemisel või ehitusmaterjali ladustamisel juurestiku kaitsevööndisse tuleb võtta kasutusele mulla tihenemist vältivad meetmed. Selleks saab kasutada survet ühtlasemalt jaotavaid metallplaate, kärgmatte või geotekstiilile paigaldatavat 15...30 cm paksust multšikihti (puiduhake, killustik).</w:t>
      </w:r>
    </w:p>
    <w:p w14:paraId="646F46BA" w14:textId="422E39EF" w:rsidR="00633333" w:rsidRPr="00925154" w:rsidRDefault="00633333" w:rsidP="002F7F2C">
      <w:pPr>
        <w:numPr>
          <w:ilvl w:val="1"/>
          <w:numId w:val="1"/>
        </w:numPr>
        <w:ind w:left="426" w:hanging="426"/>
        <w:jc w:val="both"/>
        <w:rPr>
          <w:sz w:val="24"/>
          <w:szCs w:val="24"/>
          <w:lang w:val="et-EE"/>
        </w:rPr>
      </w:pPr>
      <w:r w:rsidRPr="00925154">
        <w:rPr>
          <w:sz w:val="24"/>
          <w:szCs w:val="24"/>
          <w:lang w:val="et-EE"/>
        </w:rPr>
        <w:t>Juhul, kui kaevetööde käigus paljastuvad juured, siis üle 2,5 cm läbimõõduga juured tuleb labidaga lahti kaevata ja läbi lõigata sae või kääridega. Jämedate juurte katki rebimine masinatega ei ole lubatav, sest see kahjustab puid oluliselt.</w:t>
      </w:r>
    </w:p>
    <w:p w14:paraId="74FE680A" w14:textId="19AB6571" w:rsidR="00633333" w:rsidRPr="00925154" w:rsidRDefault="00633333" w:rsidP="002F7F2C">
      <w:pPr>
        <w:numPr>
          <w:ilvl w:val="1"/>
          <w:numId w:val="1"/>
        </w:numPr>
        <w:ind w:left="426" w:hanging="426"/>
        <w:jc w:val="both"/>
        <w:rPr>
          <w:sz w:val="24"/>
          <w:szCs w:val="24"/>
          <w:lang w:val="et-EE"/>
        </w:rPr>
      </w:pPr>
      <w:r w:rsidRPr="00925154">
        <w:rPr>
          <w:sz w:val="24"/>
          <w:szCs w:val="24"/>
          <w:lang w:val="et-EE"/>
        </w:rPr>
        <w:t>Juhul, kui kaevetööde käigus jääb kaevik pikemaks ajaks kui paar päeva lahtiseks, tuleb paljastunud puujuuri kaitsta külmumise või kuivamise eest. Selleks paigaldatakse kaevise juurepoolsele küljele vaiad, mille vahele tõmmatakse kangas. Juurte ja kanga vahe täidetakse turba ja liivasegust kihiga. Kuival perioodil tuleb turba-liivasegu ja puud kasta. Mittekõdunev kangas tuleb kaevise kinni</w:t>
      </w:r>
      <w:r w:rsidR="005D14EA" w:rsidRPr="00925154">
        <w:rPr>
          <w:sz w:val="24"/>
          <w:szCs w:val="24"/>
          <w:lang w:val="et-EE"/>
        </w:rPr>
        <w:t xml:space="preserve"> </w:t>
      </w:r>
      <w:r w:rsidRPr="00925154">
        <w:rPr>
          <w:sz w:val="24"/>
          <w:szCs w:val="24"/>
          <w:lang w:val="et-EE"/>
        </w:rPr>
        <w:t>ajamisel eemaldada.</w:t>
      </w:r>
    </w:p>
    <w:p w14:paraId="0226514F" w14:textId="77777777" w:rsidR="00633333" w:rsidRPr="00B23BBD" w:rsidRDefault="00633333" w:rsidP="000E027B">
      <w:pPr>
        <w:jc w:val="both"/>
        <w:rPr>
          <w:color w:val="0070C0"/>
          <w:sz w:val="24"/>
          <w:szCs w:val="24"/>
          <w:lang w:val="et-EE"/>
        </w:rPr>
      </w:pPr>
    </w:p>
    <w:p w14:paraId="1309FF32" w14:textId="77777777" w:rsidR="00633333" w:rsidRPr="001E7510" w:rsidRDefault="00633333" w:rsidP="00633333">
      <w:pPr>
        <w:pStyle w:val="NoSpacing"/>
        <w:numPr>
          <w:ilvl w:val="0"/>
          <w:numId w:val="1"/>
        </w:numPr>
        <w:jc w:val="both"/>
        <w:rPr>
          <w:rFonts w:ascii="Times New Roman" w:hAnsi="Times New Roman" w:cs="Times New Roman"/>
          <w:b/>
          <w:bCs/>
          <w:sz w:val="24"/>
          <w:szCs w:val="24"/>
        </w:rPr>
      </w:pPr>
      <w:r w:rsidRPr="001E7510">
        <w:rPr>
          <w:rFonts w:ascii="Times New Roman" w:hAnsi="Times New Roman" w:cs="Times New Roman"/>
          <w:b/>
          <w:bCs/>
          <w:sz w:val="24"/>
          <w:szCs w:val="24"/>
        </w:rPr>
        <w:t>Vormistus</w:t>
      </w:r>
    </w:p>
    <w:p w14:paraId="018FDD30" w14:textId="77777777" w:rsidR="00633333" w:rsidRPr="001E7510" w:rsidRDefault="00633333" w:rsidP="00633333">
      <w:pPr>
        <w:numPr>
          <w:ilvl w:val="1"/>
          <w:numId w:val="1"/>
        </w:numPr>
        <w:ind w:left="567" w:hanging="567"/>
        <w:jc w:val="both"/>
        <w:rPr>
          <w:sz w:val="24"/>
          <w:szCs w:val="24"/>
          <w:lang w:val="et-EE"/>
        </w:rPr>
      </w:pPr>
      <w:r w:rsidRPr="001E7510">
        <w:rPr>
          <w:sz w:val="24"/>
          <w:szCs w:val="24"/>
          <w:lang w:val="et-EE"/>
        </w:rPr>
        <w:t>Projekt peab olema vastavuses kehtivate normdokumentidega ja õigusaktidega.</w:t>
      </w:r>
    </w:p>
    <w:p w14:paraId="07253183" w14:textId="5BA41B81" w:rsidR="00633333" w:rsidRPr="001E7510" w:rsidRDefault="00633333" w:rsidP="00633333">
      <w:pPr>
        <w:numPr>
          <w:ilvl w:val="1"/>
          <w:numId w:val="1"/>
        </w:numPr>
        <w:ind w:left="567" w:hanging="567"/>
        <w:jc w:val="both"/>
        <w:rPr>
          <w:sz w:val="24"/>
          <w:szCs w:val="24"/>
          <w:lang w:val="et-EE"/>
        </w:rPr>
      </w:pPr>
      <w:r w:rsidRPr="001E7510">
        <w:rPr>
          <w:sz w:val="24"/>
          <w:szCs w:val="24"/>
          <w:lang w:val="et-EE"/>
        </w:rPr>
        <w:t xml:space="preserve">Projektis esitada </w:t>
      </w:r>
      <w:r w:rsidR="007A6EE8" w:rsidRPr="001E7510">
        <w:rPr>
          <w:sz w:val="24"/>
          <w:szCs w:val="24"/>
          <w:lang w:val="et-EE"/>
        </w:rPr>
        <w:t>kavandatava</w:t>
      </w:r>
      <w:r w:rsidRPr="001E7510">
        <w:rPr>
          <w:sz w:val="24"/>
          <w:szCs w:val="24"/>
          <w:lang w:val="et-EE"/>
        </w:rPr>
        <w:t xml:space="preserve"> </w:t>
      </w:r>
      <w:r w:rsidR="004A0255" w:rsidRPr="001E7510">
        <w:rPr>
          <w:sz w:val="24"/>
          <w:szCs w:val="24"/>
          <w:lang w:val="et-EE"/>
        </w:rPr>
        <w:t>p</w:t>
      </w:r>
      <w:r w:rsidR="00BF1E78" w:rsidRPr="001E7510">
        <w:rPr>
          <w:sz w:val="24"/>
          <w:szCs w:val="24"/>
          <w:lang w:val="et-EE"/>
        </w:rPr>
        <w:t>argiteede võrgustiku</w:t>
      </w:r>
      <w:r w:rsidR="005E0B0E" w:rsidRPr="001E7510">
        <w:rPr>
          <w:sz w:val="24"/>
          <w:szCs w:val="24"/>
          <w:lang w:val="et-EE"/>
        </w:rPr>
        <w:t xml:space="preserve"> </w:t>
      </w:r>
      <w:r w:rsidR="000112D0" w:rsidRPr="001E7510">
        <w:rPr>
          <w:sz w:val="24"/>
          <w:szCs w:val="24"/>
          <w:lang w:val="et-EE"/>
        </w:rPr>
        <w:t>lahendus</w:t>
      </w:r>
      <w:r w:rsidR="00BF1E78" w:rsidRPr="001E7510">
        <w:rPr>
          <w:sz w:val="24"/>
          <w:szCs w:val="24"/>
          <w:lang w:val="et-EE"/>
        </w:rPr>
        <w:t xml:space="preserve"> </w:t>
      </w:r>
      <w:r w:rsidRPr="001E7510">
        <w:rPr>
          <w:sz w:val="24"/>
          <w:szCs w:val="24"/>
          <w:lang w:val="et-EE"/>
        </w:rPr>
        <w:t xml:space="preserve">ning </w:t>
      </w:r>
      <w:r w:rsidR="00B93362" w:rsidRPr="001E7510">
        <w:rPr>
          <w:sz w:val="24"/>
          <w:szCs w:val="24"/>
          <w:lang w:val="et-EE"/>
        </w:rPr>
        <w:t>selle vastavus</w:t>
      </w:r>
      <w:r w:rsidR="00B93362" w:rsidRPr="001E7510">
        <w:rPr>
          <w:sz w:val="24"/>
          <w:szCs w:val="24"/>
        </w:rPr>
        <w:t xml:space="preserve"> </w:t>
      </w:r>
      <w:r w:rsidR="00E549C6" w:rsidRPr="001E7510">
        <w:rPr>
          <w:sz w:val="24"/>
          <w:szCs w:val="24"/>
          <w:lang w:val="et-EE"/>
        </w:rPr>
        <w:t>ArtesTerrae OÜ 2009. a töö</w:t>
      </w:r>
      <w:r w:rsidR="00DB47E4" w:rsidRPr="001E7510">
        <w:rPr>
          <w:sz w:val="24"/>
          <w:szCs w:val="24"/>
          <w:lang w:val="et-EE"/>
        </w:rPr>
        <w:t>le</w:t>
      </w:r>
      <w:r w:rsidR="00E549C6" w:rsidRPr="001E7510">
        <w:rPr>
          <w:sz w:val="24"/>
          <w:szCs w:val="24"/>
          <w:lang w:val="et-EE"/>
        </w:rPr>
        <w:t xml:space="preserve"> „Saku mõisapargi heakorrastuse põhiprojekt“ töö nr 52KP08 p.3.7 (</w:t>
      </w:r>
      <w:r w:rsidR="00E549C6" w:rsidRPr="001E7510">
        <w:rPr>
          <w:rFonts w:eastAsiaTheme="minorHAnsi"/>
          <w:sz w:val="24"/>
          <w:szCs w:val="24"/>
          <w:lang w:val="et-EE" w:eastAsia="en-US"/>
        </w:rPr>
        <w:t>Teed ja liiklus)</w:t>
      </w:r>
      <w:r w:rsidR="00E549C6" w:rsidRPr="001E7510">
        <w:rPr>
          <w:sz w:val="24"/>
          <w:szCs w:val="24"/>
          <w:lang w:val="et-EE"/>
        </w:rPr>
        <w:t xml:space="preserve">  ja p.5.3 (</w:t>
      </w:r>
      <w:r w:rsidR="00E549C6" w:rsidRPr="001E7510">
        <w:rPr>
          <w:rFonts w:eastAsiaTheme="minorHAnsi"/>
          <w:sz w:val="24"/>
          <w:szCs w:val="24"/>
          <w:lang w:val="et-EE" w:eastAsia="en-US"/>
        </w:rPr>
        <w:t xml:space="preserve">Teed ja platsid) </w:t>
      </w:r>
      <w:r w:rsidR="00F1422C" w:rsidRPr="001E7510">
        <w:rPr>
          <w:sz w:val="24"/>
          <w:szCs w:val="24"/>
          <w:lang w:val="et-EE"/>
        </w:rPr>
        <w:t>ja</w:t>
      </w:r>
      <w:r w:rsidRPr="001E7510">
        <w:rPr>
          <w:sz w:val="24"/>
          <w:szCs w:val="24"/>
          <w:lang w:val="et-EE"/>
        </w:rPr>
        <w:t xml:space="preserve"> </w:t>
      </w:r>
      <w:r w:rsidR="00B93362" w:rsidRPr="001E7510">
        <w:rPr>
          <w:sz w:val="24"/>
          <w:szCs w:val="24"/>
          <w:lang w:val="et-EE"/>
        </w:rPr>
        <w:t xml:space="preserve"> </w:t>
      </w:r>
      <w:r w:rsidRPr="001E7510">
        <w:rPr>
          <w:sz w:val="24"/>
          <w:szCs w:val="24"/>
          <w:lang w:val="et-EE"/>
        </w:rPr>
        <w:t>standarditele.</w:t>
      </w:r>
    </w:p>
    <w:p w14:paraId="52A6190C" w14:textId="41BFFE4D" w:rsidR="003A37AA" w:rsidRPr="001E7510" w:rsidRDefault="0028351A" w:rsidP="00633333">
      <w:pPr>
        <w:numPr>
          <w:ilvl w:val="1"/>
          <w:numId w:val="1"/>
        </w:numPr>
        <w:ind w:left="567" w:hanging="567"/>
        <w:jc w:val="both"/>
        <w:rPr>
          <w:sz w:val="24"/>
          <w:szCs w:val="24"/>
          <w:lang w:val="et-EE"/>
        </w:rPr>
      </w:pPr>
      <w:r w:rsidRPr="001E7510">
        <w:rPr>
          <w:sz w:val="24"/>
          <w:szCs w:val="24"/>
          <w:lang w:val="et-EE"/>
        </w:rPr>
        <w:t>Pargi teede</w:t>
      </w:r>
      <w:r w:rsidR="003A37AA" w:rsidRPr="001E7510">
        <w:rPr>
          <w:sz w:val="24"/>
          <w:szCs w:val="24"/>
          <w:lang w:val="et-EE"/>
        </w:rPr>
        <w:t xml:space="preserve"> joonised koostada järgmises mõõtkavas: asendiplaan M1:500, liiklusskeem M1:500, vertikaalplaneerimine M1:500, tehnovõrkude koondplaan M1:500, konstruktiivsed lõiked iseloomulikematest kohtadest 1:50, katete taastamise plaan väljaspool töömahtude piire (vajadusel</w:t>
      </w:r>
      <w:r w:rsidR="003A37AA" w:rsidRPr="001E7510">
        <w:rPr>
          <w:sz w:val="24"/>
          <w:szCs w:val="24"/>
        </w:rPr>
        <w:t>) M1:500</w:t>
      </w:r>
      <w:r w:rsidR="00B23BBD">
        <w:rPr>
          <w:sz w:val="24"/>
          <w:szCs w:val="24"/>
        </w:rPr>
        <w:t>.</w:t>
      </w:r>
    </w:p>
    <w:p w14:paraId="232B6FAB" w14:textId="115A8CA0" w:rsidR="003A37AA" w:rsidRPr="001E7510" w:rsidRDefault="00B23BBD" w:rsidP="00633333">
      <w:pPr>
        <w:numPr>
          <w:ilvl w:val="1"/>
          <w:numId w:val="1"/>
        </w:numPr>
        <w:ind w:left="567" w:hanging="567"/>
        <w:jc w:val="both"/>
        <w:rPr>
          <w:sz w:val="24"/>
          <w:szCs w:val="24"/>
          <w:lang w:val="et-EE"/>
        </w:rPr>
      </w:pPr>
      <w:r>
        <w:rPr>
          <w:sz w:val="24"/>
          <w:szCs w:val="24"/>
          <w:lang w:val="et-EE"/>
        </w:rPr>
        <w:t>P</w:t>
      </w:r>
      <w:r w:rsidR="0064091B" w:rsidRPr="001E7510">
        <w:rPr>
          <w:sz w:val="24"/>
          <w:szCs w:val="24"/>
          <w:lang w:val="et-EE"/>
        </w:rPr>
        <w:t xml:space="preserve">rojekti koosseisus </w:t>
      </w:r>
      <w:r>
        <w:rPr>
          <w:sz w:val="24"/>
          <w:szCs w:val="24"/>
          <w:lang w:val="et-EE"/>
        </w:rPr>
        <w:t xml:space="preserve">esitada </w:t>
      </w:r>
      <w:r w:rsidR="0064091B" w:rsidRPr="001E7510">
        <w:rPr>
          <w:sz w:val="24"/>
          <w:szCs w:val="24"/>
          <w:lang w:val="et-EE"/>
        </w:rPr>
        <w:t>ristlõiked keerukamatest kohtadest. Koostada liikluskorraldusvahendite paigutusskeem</w:t>
      </w:r>
      <w:r>
        <w:rPr>
          <w:sz w:val="24"/>
          <w:szCs w:val="24"/>
          <w:lang w:val="et-EE"/>
        </w:rPr>
        <w:t>.</w:t>
      </w:r>
    </w:p>
    <w:p w14:paraId="0CB9FF7B" w14:textId="7A0E5E29" w:rsidR="00F03C57" w:rsidRPr="001E7510" w:rsidRDefault="00F03C57" w:rsidP="000E027B">
      <w:pPr>
        <w:numPr>
          <w:ilvl w:val="1"/>
          <w:numId w:val="1"/>
        </w:numPr>
        <w:suppressAutoHyphens/>
        <w:ind w:hanging="502"/>
        <w:jc w:val="both"/>
        <w:rPr>
          <w:sz w:val="24"/>
          <w:szCs w:val="24"/>
          <w:lang w:val="et-EE"/>
        </w:rPr>
      </w:pPr>
      <w:r w:rsidRPr="001E7510">
        <w:rPr>
          <w:sz w:val="24"/>
          <w:szCs w:val="24"/>
          <w:lang w:val="et-EE"/>
        </w:rPr>
        <w:t xml:space="preserve">Projekt vormistada vastavalt standardile EVS </w:t>
      </w:r>
      <w:r w:rsidR="00DC54B7" w:rsidRPr="001E7510">
        <w:rPr>
          <w:sz w:val="24"/>
          <w:szCs w:val="24"/>
          <w:lang w:val="et-EE"/>
        </w:rPr>
        <w:t>932</w:t>
      </w:r>
      <w:r w:rsidRPr="001E7510">
        <w:rPr>
          <w:sz w:val="24"/>
          <w:szCs w:val="24"/>
          <w:lang w:val="et-EE"/>
        </w:rPr>
        <w:t>:201</w:t>
      </w:r>
      <w:r w:rsidR="003807BA" w:rsidRPr="001E7510">
        <w:rPr>
          <w:sz w:val="24"/>
          <w:szCs w:val="24"/>
          <w:lang w:val="et-EE"/>
        </w:rPr>
        <w:t>7</w:t>
      </w:r>
      <w:r w:rsidRPr="001E7510">
        <w:rPr>
          <w:sz w:val="24"/>
          <w:szCs w:val="24"/>
          <w:lang w:val="et-EE"/>
        </w:rPr>
        <w:t xml:space="preserve"> „Rajatise ehitusprojekt“.</w:t>
      </w:r>
    </w:p>
    <w:p w14:paraId="252A88D3" w14:textId="0AC99A61" w:rsidR="00F03C57" w:rsidRPr="001E7510" w:rsidRDefault="007B0B79" w:rsidP="000E027B">
      <w:pPr>
        <w:numPr>
          <w:ilvl w:val="1"/>
          <w:numId w:val="1"/>
        </w:numPr>
        <w:suppressAutoHyphens/>
        <w:ind w:hanging="502"/>
        <w:jc w:val="both"/>
        <w:rPr>
          <w:sz w:val="24"/>
          <w:szCs w:val="24"/>
          <w:lang w:val="et-EE"/>
        </w:rPr>
      </w:pPr>
      <w:r w:rsidRPr="001E7510">
        <w:rPr>
          <w:sz w:val="24"/>
          <w:szCs w:val="24"/>
          <w:lang w:val="et-EE"/>
        </w:rPr>
        <w:t>Ehitusprojekti koosseisus esitada situatsiooniskeem M 1:10000, kus tähistada projekteeritavate teede asukoht ja ulatus</w:t>
      </w:r>
      <w:r w:rsidR="000E027B">
        <w:rPr>
          <w:sz w:val="24"/>
          <w:szCs w:val="24"/>
          <w:lang w:val="et-EE"/>
        </w:rPr>
        <w:t>.</w:t>
      </w:r>
    </w:p>
    <w:p w14:paraId="1AD88027" w14:textId="59D18421" w:rsidR="001B3682" w:rsidRPr="001E7510" w:rsidRDefault="001B3682" w:rsidP="00633333">
      <w:pPr>
        <w:numPr>
          <w:ilvl w:val="1"/>
          <w:numId w:val="1"/>
        </w:numPr>
        <w:ind w:left="567" w:hanging="567"/>
        <w:jc w:val="both"/>
        <w:rPr>
          <w:sz w:val="24"/>
          <w:szCs w:val="24"/>
          <w:lang w:val="et-EE"/>
        </w:rPr>
      </w:pPr>
      <w:r w:rsidRPr="001E7510">
        <w:rPr>
          <w:sz w:val="24"/>
          <w:szCs w:val="24"/>
          <w:lang w:val="et-EE"/>
        </w:rPr>
        <w:t>Tehnovõrkude plaan esitada aktuaalsel geodeetilisel alusplaanil mõõdus M 1:500, mis kajastab ehitisi ja rajatisi vähemalt 15 m ulatuses projekteeritavast tees</w:t>
      </w:r>
      <w:r w:rsidR="001F00B7" w:rsidRPr="001E7510">
        <w:rPr>
          <w:sz w:val="24"/>
          <w:szCs w:val="24"/>
          <w:lang w:val="et-EE"/>
        </w:rPr>
        <w:t>t</w:t>
      </w:r>
      <w:r w:rsidR="00B23BBD">
        <w:rPr>
          <w:sz w:val="24"/>
          <w:szCs w:val="24"/>
          <w:lang w:val="et-EE"/>
        </w:rPr>
        <w:t>.</w:t>
      </w:r>
    </w:p>
    <w:p w14:paraId="6A019803" w14:textId="55C6D40F" w:rsidR="0016055F" w:rsidRPr="001E7510" w:rsidRDefault="001F00B7" w:rsidP="00633333">
      <w:pPr>
        <w:numPr>
          <w:ilvl w:val="1"/>
          <w:numId w:val="1"/>
        </w:numPr>
        <w:ind w:left="567" w:hanging="567"/>
        <w:jc w:val="both"/>
        <w:rPr>
          <w:sz w:val="24"/>
          <w:szCs w:val="24"/>
          <w:lang w:val="et-EE"/>
        </w:rPr>
      </w:pPr>
      <w:r w:rsidRPr="001E7510">
        <w:rPr>
          <w:sz w:val="24"/>
          <w:szCs w:val="24"/>
          <w:lang w:val="et-EE"/>
        </w:rPr>
        <w:t xml:space="preserve">Ehitusprojekti kausta lisada projekteerimistingimused, </w:t>
      </w:r>
      <w:r w:rsidR="00FB3981" w:rsidRPr="001E7510">
        <w:rPr>
          <w:sz w:val="24"/>
          <w:szCs w:val="24"/>
          <w:lang w:val="et-EE"/>
        </w:rPr>
        <w:t>tehn</w:t>
      </w:r>
      <w:r w:rsidR="00162EC8" w:rsidRPr="001E7510">
        <w:rPr>
          <w:sz w:val="24"/>
          <w:szCs w:val="24"/>
          <w:lang w:val="et-EE"/>
        </w:rPr>
        <w:t>iline kirjeldus</w:t>
      </w:r>
      <w:r w:rsidRPr="001E7510">
        <w:rPr>
          <w:sz w:val="24"/>
          <w:szCs w:val="24"/>
          <w:lang w:val="et-EE"/>
        </w:rPr>
        <w:t xml:space="preserve"> ja võrguvaldajate  tehnilised tingimused</w:t>
      </w:r>
      <w:r w:rsidR="00B23BBD">
        <w:rPr>
          <w:sz w:val="24"/>
          <w:szCs w:val="24"/>
          <w:lang w:val="et-EE"/>
        </w:rPr>
        <w:t>.</w:t>
      </w:r>
    </w:p>
    <w:p w14:paraId="38E93579" w14:textId="47915771" w:rsidR="00633333" w:rsidRPr="001E7510" w:rsidRDefault="00633333" w:rsidP="00633333">
      <w:pPr>
        <w:numPr>
          <w:ilvl w:val="1"/>
          <w:numId w:val="1"/>
        </w:numPr>
        <w:ind w:left="567" w:hanging="567"/>
        <w:jc w:val="both"/>
        <w:rPr>
          <w:sz w:val="24"/>
          <w:szCs w:val="24"/>
          <w:lang w:val="et-EE"/>
        </w:rPr>
      </w:pPr>
      <w:r w:rsidRPr="001E7510">
        <w:rPr>
          <w:sz w:val="24"/>
          <w:szCs w:val="24"/>
          <w:lang w:val="et-EE"/>
        </w:rPr>
        <w:t>Projektis esitada materjalide spetsifikatsioon ja üldistatud töömahtude tabel, mis peab sisaldama kõiki töömahtusid</w:t>
      </w:r>
      <w:r w:rsidR="00B23BBD">
        <w:rPr>
          <w:sz w:val="24"/>
          <w:szCs w:val="24"/>
          <w:lang w:val="et-EE"/>
        </w:rPr>
        <w:t xml:space="preserve"> (</w:t>
      </w:r>
      <w:r w:rsidRPr="001E7510">
        <w:rPr>
          <w:sz w:val="24"/>
          <w:szCs w:val="24"/>
          <w:lang w:val="et-EE"/>
        </w:rPr>
        <w:t>sh täitedokumentatsiooni</w:t>
      </w:r>
      <w:r w:rsidR="00B23BBD">
        <w:rPr>
          <w:sz w:val="24"/>
          <w:szCs w:val="24"/>
          <w:lang w:val="et-EE"/>
        </w:rPr>
        <w:t>)</w:t>
      </w:r>
      <w:r w:rsidRPr="001E7510">
        <w:rPr>
          <w:sz w:val="24"/>
          <w:szCs w:val="24"/>
          <w:lang w:val="et-EE"/>
        </w:rPr>
        <w:t>, ning eeldatavat ehitusmaksumust.</w:t>
      </w:r>
    </w:p>
    <w:p w14:paraId="12A9EC4F" w14:textId="236DDF23" w:rsidR="000B6B70" w:rsidRPr="001E7510" w:rsidRDefault="00142FB3" w:rsidP="00633333">
      <w:pPr>
        <w:numPr>
          <w:ilvl w:val="1"/>
          <w:numId w:val="1"/>
        </w:numPr>
        <w:ind w:left="567" w:hanging="567"/>
        <w:jc w:val="both"/>
        <w:rPr>
          <w:sz w:val="24"/>
          <w:szCs w:val="24"/>
          <w:lang w:val="et-EE"/>
        </w:rPr>
      </w:pPr>
      <w:r w:rsidRPr="001E7510">
        <w:rPr>
          <w:sz w:val="24"/>
          <w:szCs w:val="24"/>
          <w:lang w:val="et-EE"/>
        </w:rPr>
        <w:t>Projekt vormistada eesti keeles 2 eksemplaris (köite formaat A4, sh lehe max pikkus võib</w:t>
      </w:r>
      <w:r w:rsidRPr="001E7510">
        <w:rPr>
          <w:sz w:val="24"/>
          <w:szCs w:val="24"/>
        </w:rPr>
        <w:t xml:space="preserve"> </w:t>
      </w:r>
      <w:r w:rsidRPr="001E7510">
        <w:rPr>
          <w:sz w:val="24"/>
          <w:szCs w:val="24"/>
          <w:lang w:val="et-EE"/>
        </w:rPr>
        <w:t xml:space="preserve">olla kahekordne A3 formaadi pikkus) ja ühes eksemplaris CD-l või muul analoogsel </w:t>
      </w:r>
      <w:r w:rsidRPr="001E7510">
        <w:rPr>
          <w:sz w:val="24"/>
          <w:szCs w:val="24"/>
          <w:lang w:val="et-EE"/>
        </w:rPr>
        <w:lastRenderedPageBreak/>
        <w:t>elektroonilisel andmekandjal. Vajadusel koostab töövõtja oma kulul täiendavad projektid kommunikatsioonide valdajatele</w:t>
      </w:r>
    </w:p>
    <w:p w14:paraId="4FB16256" w14:textId="692F6619" w:rsidR="000E027B" w:rsidRPr="000E027B" w:rsidRDefault="000E027B" w:rsidP="000E027B">
      <w:pPr>
        <w:jc w:val="both"/>
        <w:rPr>
          <w:sz w:val="24"/>
          <w:szCs w:val="24"/>
          <w:lang w:val="et-EE"/>
        </w:rPr>
      </w:pPr>
    </w:p>
    <w:p w14:paraId="7480E579" w14:textId="77777777" w:rsidR="00633333" w:rsidRPr="001E7510" w:rsidRDefault="00633333" w:rsidP="00633333">
      <w:pPr>
        <w:pStyle w:val="NoSpacing"/>
        <w:numPr>
          <w:ilvl w:val="0"/>
          <w:numId w:val="1"/>
        </w:numPr>
        <w:jc w:val="both"/>
        <w:rPr>
          <w:rFonts w:ascii="Times New Roman" w:hAnsi="Times New Roman" w:cs="Times New Roman"/>
          <w:b/>
          <w:bCs/>
          <w:sz w:val="24"/>
          <w:szCs w:val="24"/>
        </w:rPr>
      </w:pPr>
      <w:r w:rsidRPr="001E7510">
        <w:rPr>
          <w:rFonts w:ascii="Times New Roman" w:hAnsi="Times New Roman" w:cs="Times New Roman"/>
          <w:b/>
          <w:bCs/>
          <w:sz w:val="24"/>
          <w:szCs w:val="24"/>
        </w:rPr>
        <w:t>Eritingimused</w:t>
      </w:r>
    </w:p>
    <w:p w14:paraId="372B9E28" w14:textId="013CB1C8" w:rsidR="00901D2D" w:rsidRPr="001E7510" w:rsidRDefault="00901D2D" w:rsidP="00633333">
      <w:pPr>
        <w:numPr>
          <w:ilvl w:val="1"/>
          <w:numId w:val="1"/>
        </w:numPr>
        <w:ind w:left="567" w:hanging="567"/>
        <w:jc w:val="both"/>
        <w:rPr>
          <w:sz w:val="24"/>
          <w:szCs w:val="24"/>
          <w:lang w:val="et-EE"/>
        </w:rPr>
      </w:pPr>
      <w:r w:rsidRPr="001E7510">
        <w:rPr>
          <w:sz w:val="24"/>
          <w:szCs w:val="24"/>
          <w:lang w:val="et-EE"/>
        </w:rPr>
        <w:t>Mõisapargi teede ristlõigete lahendused kooskõlastada eelnevalt Tellijaga.</w:t>
      </w:r>
    </w:p>
    <w:p w14:paraId="107CE907" w14:textId="7428B357" w:rsidR="00901D2D" w:rsidRPr="001E7510" w:rsidRDefault="008D2B29" w:rsidP="00633333">
      <w:pPr>
        <w:numPr>
          <w:ilvl w:val="1"/>
          <w:numId w:val="1"/>
        </w:numPr>
        <w:ind w:left="567" w:hanging="567"/>
        <w:jc w:val="both"/>
        <w:rPr>
          <w:sz w:val="24"/>
          <w:szCs w:val="24"/>
          <w:lang w:val="et-EE"/>
        </w:rPr>
      </w:pPr>
      <w:r w:rsidRPr="001E7510">
        <w:rPr>
          <w:sz w:val="24"/>
          <w:szCs w:val="24"/>
          <w:lang w:val="et-EE"/>
        </w:rPr>
        <w:t>Mõi</w:t>
      </w:r>
      <w:r w:rsidR="00645616" w:rsidRPr="001E7510">
        <w:rPr>
          <w:sz w:val="24"/>
          <w:szCs w:val="24"/>
          <w:lang w:val="et-EE"/>
        </w:rPr>
        <w:t xml:space="preserve">sapargi </w:t>
      </w:r>
      <w:r w:rsidR="00852198" w:rsidRPr="001E7510">
        <w:rPr>
          <w:sz w:val="24"/>
          <w:szCs w:val="24"/>
          <w:lang w:val="et-EE"/>
        </w:rPr>
        <w:t>teede</w:t>
      </w:r>
      <w:r w:rsidR="00897449" w:rsidRPr="001E7510">
        <w:rPr>
          <w:sz w:val="24"/>
          <w:szCs w:val="24"/>
          <w:lang w:val="et-EE"/>
        </w:rPr>
        <w:t xml:space="preserve"> projektis </w:t>
      </w:r>
      <w:r w:rsidR="00852198" w:rsidRPr="001E7510">
        <w:rPr>
          <w:sz w:val="24"/>
          <w:szCs w:val="24"/>
          <w:lang w:val="et-EE"/>
        </w:rPr>
        <w:t xml:space="preserve"> esitada ettepanekud ja projekteerida lahendused </w:t>
      </w:r>
      <w:r w:rsidR="00301A3D" w:rsidRPr="001E7510">
        <w:rPr>
          <w:sz w:val="24"/>
          <w:szCs w:val="24"/>
          <w:lang w:val="et-EE"/>
        </w:rPr>
        <w:t>kavandata</w:t>
      </w:r>
      <w:r w:rsidR="00383DF6" w:rsidRPr="001E7510">
        <w:rPr>
          <w:sz w:val="24"/>
          <w:szCs w:val="24"/>
          <w:lang w:val="et-EE"/>
        </w:rPr>
        <w:t>va</w:t>
      </w:r>
      <w:r w:rsidR="00301A3D" w:rsidRPr="001E7510">
        <w:rPr>
          <w:sz w:val="24"/>
          <w:szCs w:val="24"/>
          <w:lang w:val="et-EE"/>
        </w:rPr>
        <w:t xml:space="preserve"> </w:t>
      </w:r>
      <w:r w:rsidR="005D69A6" w:rsidRPr="001E7510">
        <w:rPr>
          <w:sz w:val="24"/>
          <w:szCs w:val="24"/>
          <w:lang w:val="et-EE"/>
        </w:rPr>
        <w:t>teede võrgu</w:t>
      </w:r>
      <w:r w:rsidR="00D704A1" w:rsidRPr="001E7510">
        <w:rPr>
          <w:sz w:val="24"/>
          <w:szCs w:val="24"/>
          <w:lang w:val="et-EE"/>
        </w:rPr>
        <w:t xml:space="preserve">  </w:t>
      </w:r>
      <w:r w:rsidR="00852198" w:rsidRPr="001E7510">
        <w:rPr>
          <w:sz w:val="24"/>
          <w:szCs w:val="24"/>
          <w:lang w:val="et-EE"/>
        </w:rPr>
        <w:t>ühendamiseks piirkonna olemasolevate kõnni- ja kergliiklusteedega</w:t>
      </w:r>
      <w:r w:rsidR="003A742C" w:rsidRPr="001E7510">
        <w:rPr>
          <w:sz w:val="24"/>
          <w:szCs w:val="24"/>
        </w:rPr>
        <w:t>.</w:t>
      </w:r>
    </w:p>
    <w:p w14:paraId="5788F8C7" w14:textId="0680C3F8" w:rsidR="00194974" w:rsidRPr="00CB4D9F" w:rsidRDefault="00AD4CC7" w:rsidP="00194974">
      <w:pPr>
        <w:numPr>
          <w:ilvl w:val="1"/>
          <w:numId w:val="1"/>
        </w:numPr>
        <w:ind w:left="567" w:hanging="567"/>
        <w:jc w:val="both"/>
        <w:rPr>
          <w:sz w:val="24"/>
          <w:szCs w:val="24"/>
          <w:lang w:val="et-EE"/>
        </w:rPr>
      </w:pPr>
      <w:r w:rsidRPr="00CB4D9F">
        <w:rPr>
          <w:sz w:val="24"/>
          <w:szCs w:val="24"/>
          <w:lang w:val="et-EE"/>
        </w:rPr>
        <w:t xml:space="preserve">Projektis </w:t>
      </w:r>
      <w:r w:rsidR="00B019C7" w:rsidRPr="00CB4D9F">
        <w:rPr>
          <w:sz w:val="24"/>
          <w:szCs w:val="24"/>
          <w:lang w:val="et-EE"/>
        </w:rPr>
        <w:t>a</w:t>
      </w:r>
      <w:r w:rsidR="00194974" w:rsidRPr="00CB4D9F">
        <w:rPr>
          <w:sz w:val="24"/>
          <w:szCs w:val="24"/>
          <w:lang w:val="et-EE"/>
        </w:rPr>
        <w:t>rvestada erivajadustega inimestega suutlikkusega</w:t>
      </w:r>
      <w:r w:rsidR="00CB4D9F" w:rsidRPr="00CB4D9F">
        <w:rPr>
          <w:sz w:val="24"/>
          <w:szCs w:val="24"/>
          <w:lang w:val="et-EE"/>
        </w:rPr>
        <w:t>.</w:t>
      </w:r>
    </w:p>
    <w:p w14:paraId="6F54A5CD" w14:textId="65230422" w:rsidR="00B019C7" w:rsidRDefault="00511644" w:rsidP="00194974">
      <w:pPr>
        <w:numPr>
          <w:ilvl w:val="1"/>
          <w:numId w:val="1"/>
        </w:numPr>
        <w:ind w:left="567" w:hanging="567"/>
        <w:jc w:val="both"/>
        <w:rPr>
          <w:sz w:val="24"/>
          <w:szCs w:val="24"/>
          <w:lang w:val="et-EE"/>
        </w:rPr>
      </w:pPr>
      <w:r w:rsidRPr="00E21198">
        <w:rPr>
          <w:sz w:val="24"/>
          <w:szCs w:val="24"/>
          <w:lang w:val="et-EE"/>
        </w:rPr>
        <w:t xml:space="preserve">Näha </w:t>
      </w:r>
      <w:r w:rsidR="00E12FE2" w:rsidRPr="00E21198">
        <w:rPr>
          <w:sz w:val="24"/>
          <w:szCs w:val="24"/>
          <w:lang w:val="et-EE"/>
        </w:rPr>
        <w:t>ette</w:t>
      </w:r>
      <w:r w:rsidR="00E25266" w:rsidRPr="00E21198">
        <w:rPr>
          <w:sz w:val="24"/>
          <w:szCs w:val="24"/>
          <w:lang w:val="et-EE"/>
        </w:rPr>
        <w:t xml:space="preserve"> sobivatesse kohtadesse </w:t>
      </w:r>
      <w:r w:rsidR="00B936CE" w:rsidRPr="00E21198">
        <w:rPr>
          <w:sz w:val="24"/>
          <w:szCs w:val="24"/>
          <w:lang w:val="et-EE"/>
        </w:rPr>
        <w:t>par</w:t>
      </w:r>
      <w:r w:rsidRPr="00E21198">
        <w:rPr>
          <w:sz w:val="24"/>
          <w:szCs w:val="24"/>
          <w:lang w:val="et-EE"/>
        </w:rPr>
        <w:t>gipinkide ja</w:t>
      </w:r>
      <w:r w:rsidR="006124C7" w:rsidRPr="00E21198">
        <w:rPr>
          <w:sz w:val="24"/>
          <w:szCs w:val="24"/>
          <w:lang w:val="et-EE"/>
        </w:rPr>
        <w:t xml:space="preserve"> </w:t>
      </w:r>
      <w:r w:rsidR="00E2061B" w:rsidRPr="00E21198">
        <w:rPr>
          <w:sz w:val="24"/>
          <w:szCs w:val="24"/>
          <w:lang w:val="et-EE"/>
        </w:rPr>
        <w:t xml:space="preserve">prügikastide </w:t>
      </w:r>
      <w:r w:rsidR="00EA059C" w:rsidRPr="00E21198">
        <w:rPr>
          <w:sz w:val="24"/>
          <w:szCs w:val="24"/>
          <w:lang w:val="et-EE"/>
        </w:rPr>
        <w:t>paig</w:t>
      </w:r>
      <w:r w:rsidR="0073081E" w:rsidRPr="00E21198">
        <w:rPr>
          <w:sz w:val="24"/>
          <w:szCs w:val="24"/>
          <w:lang w:val="et-EE"/>
        </w:rPr>
        <w:t>aldamine</w:t>
      </w:r>
      <w:r w:rsidR="00EA059C" w:rsidRPr="00E21198">
        <w:rPr>
          <w:sz w:val="24"/>
          <w:szCs w:val="24"/>
          <w:lang w:val="et-EE"/>
        </w:rPr>
        <w:t>.</w:t>
      </w:r>
      <w:r w:rsidR="00F56938" w:rsidRPr="00E21198">
        <w:rPr>
          <w:sz w:val="24"/>
          <w:szCs w:val="24"/>
          <w:lang w:val="et-EE"/>
        </w:rPr>
        <w:t xml:space="preserve"> Arvestada seejuures olemasoleva projektlahenduse ja välisvalgustuse teostusega.</w:t>
      </w:r>
    </w:p>
    <w:p w14:paraId="0B626D16" w14:textId="1AEB97B9" w:rsidR="00647F67" w:rsidRPr="00E21198" w:rsidRDefault="00647F67" w:rsidP="00194974">
      <w:pPr>
        <w:numPr>
          <w:ilvl w:val="1"/>
          <w:numId w:val="1"/>
        </w:numPr>
        <w:ind w:left="567" w:hanging="567"/>
        <w:jc w:val="both"/>
        <w:rPr>
          <w:sz w:val="24"/>
          <w:szCs w:val="24"/>
          <w:lang w:val="et-EE"/>
        </w:rPr>
      </w:pPr>
      <w:r>
        <w:rPr>
          <w:sz w:val="24"/>
          <w:szCs w:val="24"/>
          <w:lang w:val="et-EE"/>
        </w:rPr>
        <w:t>Projektis arvestada Saku aleviku keskpromenaadi arhitektuurse lahendusega.</w:t>
      </w:r>
    </w:p>
    <w:p w14:paraId="566AA510" w14:textId="0CBC0417" w:rsidR="00BF29FF" w:rsidRPr="00CB4D9F" w:rsidRDefault="00BC6246" w:rsidP="00194974">
      <w:pPr>
        <w:numPr>
          <w:ilvl w:val="1"/>
          <w:numId w:val="1"/>
        </w:numPr>
        <w:ind w:left="567" w:hanging="567"/>
        <w:jc w:val="both"/>
        <w:rPr>
          <w:sz w:val="24"/>
          <w:szCs w:val="24"/>
          <w:lang w:val="et-EE"/>
        </w:rPr>
      </w:pPr>
      <w:r w:rsidRPr="00CB4D9F">
        <w:rPr>
          <w:sz w:val="24"/>
          <w:szCs w:val="24"/>
          <w:lang w:val="et-EE"/>
        </w:rPr>
        <w:t>Projekt</w:t>
      </w:r>
      <w:r w:rsidR="00DD1F62" w:rsidRPr="00CB4D9F">
        <w:rPr>
          <w:sz w:val="24"/>
          <w:szCs w:val="24"/>
          <w:lang w:val="et-EE"/>
        </w:rPr>
        <w:t>is</w:t>
      </w:r>
      <w:r w:rsidRPr="00CB4D9F">
        <w:rPr>
          <w:sz w:val="24"/>
          <w:szCs w:val="24"/>
          <w:lang w:val="et-EE"/>
        </w:rPr>
        <w:t xml:space="preserve"> </w:t>
      </w:r>
      <w:r w:rsidR="006C54AD" w:rsidRPr="00CB4D9F">
        <w:rPr>
          <w:sz w:val="24"/>
          <w:szCs w:val="24"/>
          <w:lang w:val="et-EE"/>
        </w:rPr>
        <w:t>esitada ettepanek</w:t>
      </w:r>
      <w:r w:rsidR="00E04A9C" w:rsidRPr="00CB4D9F">
        <w:rPr>
          <w:sz w:val="24"/>
          <w:szCs w:val="24"/>
          <w:lang w:val="et-EE"/>
        </w:rPr>
        <w:t xml:space="preserve"> teede etapiviisilise</w:t>
      </w:r>
      <w:r w:rsidR="00C17945" w:rsidRPr="00CB4D9F">
        <w:rPr>
          <w:sz w:val="24"/>
          <w:szCs w:val="24"/>
          <w:lang w:val="et-EE"/>
        </w:rPr>
        <w:t>k</w:t>
      </w:r>
      <w:r w:rsidR="0067544D" w:rsidRPr="00CB4D9F">
        <w:rPr>
          <w:sz w:val="24"/>
          <w:szCs w:val="24"/>
          <w:lang w:val="et-EE"/>
        </w:rPr>
        <w:t>s</w:t>
      </w:r>
      <w:r w:rsidR="00E04A9C" w:rsidRPr="00CB4D9F">
        <w:rPr>
          <w:sz w:val="24"/>
          <w:szCs w:val="24"/>
          <w:lang w:val="et-EE"/>
        </w:rPr>
        <w:t xml:space="preserve"> </w:t>
      </w:r>
      <w:r w:rsidR="008202B3" w:rsidRPr="00CB4D9F">
        <w:rPr>
          <w:sz w:val="24"/>
          <w:szCs w:val="24"/>
          <w:lang w:val="et-EE"/>
        </w:rPr>
        <w:t>välja</w:t>
      </w:r>
      <w:r w:rsidR="00D87A7B" w:rsidRPr="00CB4D9F">
        <w:rPr>
          <w:sz w:val="24"/>
          <w:szCs w:val="24"/>
          <w:lang w:val="et-EE"/>
        </w:rPr>
        <w:t xml:space="preserve"> </w:t>
      </w:r>
      <w:r w:rsidR="008202B3" w:rsidRPr="00CB4D9F">
        <w:rPr>
          <w:sz w:val="24"/>
          <w:szCs w:val="24"/>
          <w:lang w:val="et-EE"/>
        </w:rPr>
        <w:t>ehi</w:t>
      </w:r>
      <w:r w:rsidR="00C17945" w:rsidRPr="00CB4D9F">
        <w:rPr>
          <w:sz w:val="24"/>
          <w:szCs w:val="24"/>
          <w:lang w:val="et-EE"/>
        </w:rPr>
        <w:t>t</w:t>
      </w:r>
      <w:r w:rsidR="008202B3" w:rsidRPr="00CB4D9F">
        <w:rPr>
          <w:sz w:val="24"/>
          <w:szCs w:val="24"/>
          <w:lang w:val="et-EE"/>
        </w:rPr>
        <w:t>use</w:t>
      </w:r>
      <w:r w:rsidR="00C17945" w:rsidRPr="00CB4D9F">
        <w:rPr>
          <w:sz w:val="24"/>
          <w:szCs w:val="24"/>
          <w:lang w:val="et-EE"/>
        </w:rPr>
        <w:t>ks</w:t>
      </w:r>
      <w:r w:rsidR="00CB4D9F" w:rsidRPr="00CB4D9F">
        <w:rPr>
          <w:sz w:val="24"/>
          <w:szCs w:val="24"/>
          <w:lang w:val="et-EE"/>
        </w:rPr>
        <w:t>.</w:t>
      </w:r>
    </w:p>
    <w:p w14:paraId="7D8965B5" w14:textId="384543A8" w:rsidR="00E12FE2" w:rsidRPr="001E7510" w:rsidRDefault="00E12FE2" w:rsidP="00E12FE2">
      <w:pPr>
        <w:numPr>
          <w:ilvl w:val="1"/>
          <w:numId w:val="1"/>
        </w:numPr>
        <w:ind w:left="567" w:hanging="567"/>
        <w:jc w:val="both"/>
        <w:rPr>
          <w:sz w:val="24"/>
          <w:szCs w:val="24"/>
          <w:lang w:val="et-EE"/>
        </w:rPr>
      </w:pPr>
      <w:r w:rsidRPr="001E7510">
        <w:rPr>
          <w:sz w:val="24"/>
          <w:szCs w:val="24"/>
          <w:lang w:val="et-EE"/>
        </w:rPr>
        <w:t xml:space="preserve">Mõisapargi teede projektlahendus </w:t>
      </w:r>
      <w:r w:rsidR="00915886" w:rsidRPr="001E7510">
        <w:rPr>
          <w:sz w:val="24"/>
          <w:szCs w:val="24"/>
          <w:lang w:val="et-EE"/>
        </w:rPr>
        <w:t xml:space="preserve">kooskõlastada eelnevalt Saku Vallavalitsuse </w:t>
      </w:r>
      <w:r w:rsidR="0067544D">
        <w:rPr>
          <w:sz w:val="24"/>
          <w:szCs w:val="24"/>
          <w:lang w:val="et-EE"/>
        </w:rPr>
        <w:t>m</w:t>
      </w:r>
      <w:r w:rsidR="00915886" w:rsidRPr="001E7510">
        <w:rPr>
          <w:sz w:val="24"/>
          <w:szCs w:val="24"/>
          <w:lang w:val="et-EE"/>
        </w:rPr>
        <w:t>ajandusteenistusega (esitatav projekt peab sisaldama kogu dokumentatsiooni ja projekteerija kutsetaset ning tunnistuse numbrit).</w:t>
      </w:r>
    </w:p>
    <w:p w14:paraId="1E324257" w14:textId="77777777" w:rsidR="00633333" w:rsidRPr="001E7510" w:rsidRDefault="00633333" w:rsidP="00633333">
      <w:pPr>
        <w:pStyle w:val="ListParagraph"/>
        <w:autoSpaceDE w:val="0"/>
        <w:autoSpaceDN w:val="0"/>
        <w:adjustRightInd w:val="0"/>
        <w:spacing w:line="10" w:lineRule="atLeast"/>
        <w:ind w:left="360"/>
        <w:rPr>
          <w:rFonts w:ascii="Times New Roman" w:hAnsi="Times New Roman"/>
          <w:lang w:val="et-EE"/>
        </w:rPr>
      </w:pPr>
    </w:p>
    <w:p w14:paraId="0927BF2D" w14:textId="77777777" w:rsidR="00633333" w:rsidRPr="001E7510" w:rsidRDefault="00633333" w:rsidP="00633333">
      <w:pPr>
        <w:pStyle w:val="NoSpacing"/>
        <w:numPr>
          <w:ilvl w:val="0"/>
          <w:numId w:val="1"/>
        </w:numPr>
        <w:jc w:val="both"/>
        <w:rPr>
          <w:rFonts w:ascii="Times New Roman" w:hAnsi="Times New Roman" w:cs="Times New Roman"/>
          <w:b/>
          <w:bCs/>
          <w:sz w:val="24"/>
          <w:szCs w:val="24"/>
        </w:rPr>
      </w:pPr>
      <w:r w:rsidRPr="001E7510">
        <w:rPr>
          <w:rFonts w:ascii="Times New Roman" w:hAnsi="Times New Roman" w:cs="Times New Roman"/>
          <w:b/>
          <w:bCs/>
          <w:sz w:val="24"/>
          <w:szCs w:val="24"/>
        </w:rPr>
        <w:t>Kooskõlastused</w:t>
      </w:r>
    </w:p>
    <w:p w14:paraId="54DDE455" w14:textId="431340FD" w:rsidR="00633333" w:rsidRPr="001E7510" w:rsidRDefault="00633333" w:rsidP="00633333">
      <w:pPr>
        <w:numPr>
          <w:ilvl w:val="1"/>
          <w:numId w:val="1"/>
        </w:numPr>
        <w:ind w:left="567" w:hanging="567"/>
        <w:jc w:val="both"/>
        <w:rPr>
          <w:sz w:val="24"/>
          <w:szCs w:val="24"/>
          <w:lang w:val="et-EE"/>
        </w:rPr>
      </w:pPr>
      <w:r w:rsidRPr="001E7510">
        <w:rPr>
          <w:sz w:val="24"/>
          <w:szCs w:val="24"/>
          <w:lang w:val="et-EE"/>
        </w:rPr>
        <w:t xml:space="preserve">Topo-geodeetilisele maa-ala plaanile kantud projekteeritavate </w:t>
      </w:r>
      <w:r w:rsidR="00340B5C" w:rsidRPr="001E7510">
        <w:rPr>
          <w:sz w:val="24"/>
          <w:szCs w:val="24"/>
          <w:lang w:val="et-EE"/>
        </w:rPr>
        <w:t>pargit</w:t>
      </w:r>
      <w:r w:rsidR="007F0CF8" w:rsidRPr="001E7510">
        <w:rPr>
          <w:sz w:val="24"/>
          <w:szCs w:val="24"/>
          <w:lang w:val="et-EE"/>
        </w:rPr>
        <w:t>e</w:t>
      </w:r>
      <w:r w:rsidR="00340B5C" w:rsidRPr="001E7510">
        <w:rPr>
          <w:sz w:val="24"/>
          <w:szCs w:val="24"/>
          <w:lang w:val="et-EE"/>
        </w:rPr>
        <w:t>ede</w:t>
      </w:r>
      <w:r w:rsidRPr="001E7510">
        <w:rPr>
          <w:sz w:val="24"/>
          <w:szCs w:val="24"/>
          <w:lang w:val="et-EE"/>
        </w:rPr>
        <w:t xml:space="preserve"> asukoha valikud kooskõlastada enne ehitusprojekti koostamist Saku Vallavalitsuses.</w:t>
      </w:r>
    </w:p>
    <w:p w14:paraId="5F8D798D" w14:textId="77777777" w:rsidR="00633333" w:rsidRPr="001E7510" w:rsidRDefault="00633333" w:rsidP="00633333">
      <w:pPr>
        <w:numPr>
          <w:ilvl w:val="1"/>
          <w:numId w:val="1"/>
        </w:numPr>
        <w:ind w:left="567" w:hanging="567"/>
        <w:jc w:val="both"/>
        <w:rPr>
          <w:sz w:val="24"/>
          <w:szCs w:val="24"/>
          <w:lang w:val="et-EE"/>
        </w:rPr>
      </w:pPr>
      <w:r w:rsidRPr="001E7510">
        <w:rPr>
          <w:sz w:val="24"/>
          <w:szCs w:val="24"/>
          <w:lang w:val="et-EE"/>
        </w:rPr>
        <w:t>Ehitusprojekt kooskõlastada tehnilised tingimused väljastanud asutuste ja ettevõtetega.</w:t>
      </w:r>
    </w:p>
    <w:p w14:paraId="517D0CE9" w14:textId="77777777" w:rsidR="00633333" w:rsidRPr="001E7510" w:rsidRDefault="00633333" w:rsidP="00633333">
      <w:pPr>
        <w:numPr>
          <w:ilvl w:val="1"/>
          <w:numId w:val="1"/>
        </w:numPr>
        <w:ind w:left="567" w:hanging="567"/>
        <w:jc w:val="both"/>
        <w:rPr>
          <w:sz w:val="24"/>
          <w:szCs w:val="24"/>
          <w:lang w:val="et-EE"/>
        </w:rPr>
      </w:pPr>
      <w:r w:rsidRPr="001E7510">
        <w:rPr>
          <w:sz w:val="24"/>
          <w:szCs w:val="24"/>
          <w:lang w:val="et-EE"/>
        </w:rPr>
        <w:t>Kooskõlastused ja seisukohad projekti kohta esitada ehitusprojekti koosseisus.</w:t>
      </w:r>
    </w:p>
    <w:p w14:paraId="456515B2" w14:textId="77777777" w:rsidR="00633333" w:rsidRPr="001E7510" w:rsidRDefault="00633333" w:rsidP="00633333">
      <w:pPr>
        <w:numPr>
          <w:ilvl w:val="1"/>
          <w:numId w:val="1"/>
        </w:numPr>
        <w:ind w:left="567" w:hanging="567"/>
        <w:jc w:val="both"/>
        <w:rPr>
          <w:sz w:val="24"/>
          <w:szCs w:val="24"/>
          <w:lang w:val="et-EE"/>
        </w:rPr>
      </w:pPr>
      <w:r w:rsidRPr="001E7510">
        <w:rPr>
          <w:sz w:val="24"/>
          <w:szCs w:val="24"/>
          <w:lang w:val="et-EE"/>
        </w:rPr>
        <w:t>Ehitusprojekt kooskõlastatakse ehitusloa taotluse või ehitusteatise menetluse käigus vajadusel:</w:t>
      </w:r>
    </w:p>
    <w:p w14:paraId="51FE1957" w14:textId="77777777" w:rsidR="00633333" w:rsidRPr="001E7510" w:rsidRDefault="00633333" w:rsidP="00633333">
      <w:pPr>
        <w:pStyle w:val="ListParagraph"/>
        <w:numPr>
          <w:ilvl w:val="2"/>
          <w:numId w:val="1"/>
        </w:numPr>
        <w:tabs>
          <w:tab w:val="clear" w:pos="720"/>
        </w:tabs>
        <w:ind w:left="709" w:hanging="709"/>
        <w:jc w:val="both"/>
        <w:rPr>
          <w:rFonts w:ascii="Times New Roman" w:hAnsi="Times New Roman"/>
          <w:noProof/>
        </w:rPr>
      </w:pPr>
      <w:r w:rsidRPr="001E7510">
        <w:rPr>
          <w:rFonts w:ascii="Times New Roman" w:hAnsi="Times New Roman"/>
          <w:noProof/>
        </w:rPr>
        <w:t>Muinsuskaitseametiga;</w:t>
      </w:r>
    </w:p>
    <w:p w14:paraId="1C1F09FB" w14:textId="77777777" w:rsidR="00633333" w:rsidRPr="001E7510" w:rsidRDefault="00633333" w:rsidP="00633333">
      <w:pPr>
        <w:pStyle w:val="ListParagraph"/>
        <w:numPr>
          <w:ilvl w:val="2"/>
          <w:numId w:val="1"/>
        </w:numPr>
        <w:tabs>
          <w:tab w:val="clear" w:pos="720"/>
        </w:tabs>
        <w:ind w:left="709" w:hanging="709"/>
        <w:jc w:val="both"/>
        <w:rPr>
          <w:rFonts w:ascii="Times New Roman" w:hAnsi="Times New Roman"/>
          <w:noProof/>
        </w:rPr>
      </w:pPr>
      <w:r w:rsidRPr="001E7510">
        <w:rPr>
          <w:rFonts w:ascii="Times New Roman" w:hAnsi="Times New Roman"/>
          <w:noProof/>
        </w:rPr>
        <w:t>Keskkonnaametiga;</w:t>
      </w:r>
    </w:p>
    <w:p w14:paraId="6DCEA0D2" w14:textId="77777777" w:rsidR="00633333" w:rsidRPr="001E7510" w:rsidRDefault="00633333" w:rsidP="00633333">
      <w:pPr>
        <w:pStyle w:val="ListParagraph"/>
        <w:numPr>
          <w:ilvl w:val="2"/>
          <w:numId w:val="1"/>
        </w:numPr>
        <w:tabs>
          <w:tab w:val="clear" w:pos="720"/>
        </w:tabs>
        <w:ind w:left="709" w:hanging="709"/>
        <w:jc w:val="both"/>
        <w:rPr>
          <w:rFonts w:ascii="Times New Roman" w:hAnsi="Times New Roman"/>
          <w:noProof/>
        </w:rPr>
      </w:pPr>
      <w:r w:rsidRPr="001E7510">
        <w:rPr>
          <w:rFonts w:ascii="Times New Roman" w:hAnsi="Times New Roman"/>
          <w:noProof/>
        </w:rPr>
        <w:t>AS-ga Saku Maja;</w:t>
      </w:r>
    </w:p>
    <w:p w14:paraId="2AFC92CC" w14:textId="77777777" w:rsidR="00633333" w:rsidRPr="001E7510" w:rsidRDefault="00633333" w:rsidP="00633333">
      <w:pPr>
        <w:pStyle w:val="ListParagraph"/>
        <w:numPr>
          <w:ilvl w:val="2"/>
          <w:numId w:val="1"/>
        </w:numPr>
        <w:tabs>
          <w:tab w:val="clear" w:pos="720"/>
        </w:tabs>
        <w:ind w:left="709" w:hanging="709"/>
        <w:jc w:val="both"/>
        <w:rPr>
          <w:rFonts w:ascii="Times New Roman" w:hAnsi="Times New Roman"/>
          <w:noProof/>
        </w:rPr>
      </w:pPr>
      <w:r w:rsidRPr="001E7510">
        <w:rPr>
          <w:rFonts w:ascii="Times New Roman" w:hAnsi="Times New Roman"/>
          <w:noProof/>
        </w:rPr>
        <w:t>AS Gaasivõrk;</w:t>
      </w:r>
    </w:p>
    <w:p w14:paraId="3698755A" w14:textId="77777777" w:rsidR="00633333" w:rsidRPr="001E7510" w:rsidRDefault="00633333" w:rsidP="00633333">
      <w:pPr>
        <w:pStyle w:val="ListParagraph"/>
        <w:numPr>
          <w:ilvl w:val="2"/>
          <w:numId w:val="1"/>
        </w:numPr>
        <w:tabs>
          <w:tab w:val="clear" w:pos="720"/>
        </w:tabs>
        <w:ind w:left="709" w:hanging="709"/>
        <w:jc w:val="both"/>
        <w:rPr>
          <w:rFonts w:ascii="Times New Roman" w:hAnsi="Times New Roman"/>
          <w:noProof/>
        </w:rPr>
      </w:pPr>
      <w:r w:rsidRPr="001E7510">
        <w:rPr>
          <w:rFonts w:ascii="Times New Roman" w:hAnsi="Times New Roman"/>
          <w:noProof/>
        </w:rPr>
        <w:t>Telia Eesti AS-ga;</w:t>
      </w:r>
    </w:p>
    <w:p w14:paraId="11DABDFD" w14:textId="5909E7DB" w:rsidR="00633333" w:rsidRPr="001E7510" w:rsidRDefault="00633333" w:rsidP="00633333">
      <w:pPr>
        <w:pStyle w:val="ListParagraph"/>
        <w:numPr>
          <w:ilvl w:val="2"/>
          <w:numId w:val="1"/>
        </w:numPr>
        <w:tabs>
          <w:tab w:val="clear" w:pos="720"/>
        </w:tabs>
        <w:ind w:left="709" w:hanging="709"/>
        <w:jc w:val="both"/>
        <w:rPr>
          <w:rFonts w:ascii="Times New Roman" w:hAnsi="Times New Roman"/>
          <w:noProof/>
        </w:rPr>
      </w:pPr>
      <w:r w:rsidRPr="001E7510">
        <w:rPr>
          <w:rFonts w:ascii="Times New Roman" w:hAnsi="Times New Roman"/>
          <w:noProof/>
        </w:rPr>
        <w:t>Elektrilevi OÜ-ga;</w:t>
      </w:r>
    </w:p>
    <w:p w14:paraId="6C1098CB" w14:textId="53C9F410" w:rsidR="00141DC9" w:rsidRPr="001E7510" w:rsidRDefault="00141DC9" w:rsidP="00633333">
      <w:pPr>
        <w:pStyle w:val="ListParagraph"/>
        <w:numPr>
          <w:ilvl w:val="2"/>
          <w:numId w:val="1"/>
        </w:numPr>
        <w:tabs>
          <w:tab w:val="clear" w:pos="720"/>
        </w:tabs>
        <w:ind w:left="709" w:hanging="709"/>
        <w:jc w:val="both"/>
        <w:rPr>
          <w:rFonts w:ascii="Times New Roman" w:hAnsi="Times New Roman"/>
          <w:noProof/>
        </w:rPr>
      </w:pPr>
      <w:r w:rsidRPr="001E7510">
        <w:rPr>
          <w:rFonts w:ascii="Times New Roman" w:hAnsi="Times New Roman"/>
          <w:noProof/>
        </w:rPr>
        <w:t>Saku Õlletehas AS-ga.</w:t>
      </w:r>
    </w:p>
    <w:p w14:paraId="0FB7408B" w14:textId="77777777" w:rsidR="00633333" w:rsidRPr="001E7510" w:rsidRDefault="00633333" w:rsidP="00633333">
      <w:pPr>
        <w:pStyle w:val="ListParagraph"/>
        <w:numPr>
          <w:ilvl w:val="2"/>
          <w:numId w:val="1"/>
        </w:numPr>
        <w:tabs>
          <w:tab w:val="clear" w:pos="720"/>
        </w:tabs>
        <w:ind w:left="709" w:hanging="709"/>
        <w:jc w:val="both"/>
        <w:rPr>
          <w:rFonts w:ascii="Times New Roman" w:hAnsi="Times New Roman"/>
          <w:noProof/>
        </w:rPr>
      </w:pPr>
      <w:r w:rsidRPr="001E7510">
        <w:rPr>
          <w:rFonts w:ascii="Times New Roman" w:hAnsi="Times New Roman"/>
          <w:noProof/>
        </w:rPr>
        <w:t>teiste puudutatud tehnotrasside valdajatega;</w:t>
      </w:r>
    </w:p>
    <w:p w14:paraId="0433DFBA" w14:textId="77777777" w:rsidR="00633333" w:rsidRPr="001E7510" w:rsidRDefault="00633333" w:rsidP="00633333">
      <w:pPr>
        <w:pStyle w:val="ListParagraph"/>
        <w:numPr>
          <w:ilvl w:val="2"/>
          <w:numId w:val="1"/>
        </w:numPr>
        <w:tabs>
          <w:tab w:val="clear" w:pos="720"/>
        </w:tabs>
        <w:ind w:left="709" w:hanging="709"/>
        <w:jc w:val="both"/>
        <w:rPr>
          <w:rFonts w:ascii="Times New Roman" w:hAnsi="Times New Roman"/>
          <w:noProof/>
        </w:rPr>
      </w:pPr>
      <w:r w:rsidRPr="001E7510">
        <w:rPr>
          <w:rFonts w:ascii="Times New Roman" w:hAnsi="Times New Roman"/>
          <w:noProof/>
        </w:rPr>
        <w:t>Saku Vallavalitsuse majandusteenistusega;</w:t>
      </w:r>
    </w:p>
    <w:p w14:paraId="551AA422" w14:textId="77777777" w:rsidR="00633333" w:rsidRPr="001E7510" w:rsidRDefault="00633333" w:rsidP="00633333">
      <w:pPr>
        <w:pStyle w:val="ListParagraph"/>
        <w:numPr>
          <w:ilvl w:val="2"/>
          <w:numId w:val="1"/>
        </w:numPr>
        <w:tabs>
          <w:tab w:val="clear" w:pos="720"/>
        </w:tabs>
        <w:ind w:left="709" w:hanging="709"/>
        <w:jc w:val="both"/>
        <w:rPr>
          <w:rFonts w:ascii="Times New Roman" w:hAnsi="Times New Roman"/>
          <w:noProof/>
        </w:rPr>
      </w:pPr>
      <w:r w:rsidRPr="001E7510">
        <w:rPr>
          <w:rFonts w:ascii="Times New Roman" w:hAnsi="Times New Roman"/>
          <w:noProof/>
        </w:rPr>
        <w:t>puudutatud naaberkinnistute omanikega.</w:t>
      </w:r>
    </w:p>
    <w:p w14:paraId="7A1783B7" w14:textId="77777777" w:rsidR="00633333" w:rsidRPr="001E7510" w:rsidRDefault="00633333" w:rsidP="00633333">
      <w:pPr>
        <w:pStyle w:val="ListParagraph"/>
        <w:ind w:left="709"/>
        <w:jc w:val="both"/>
        <w:rPr>
          <w:rFonts w:ascii="Times New Roman" w:hAnsi="Times New Roman"/>
          <w:noProof/>
        </w:rPr>
      </w:pPr>
    </w:p>
    <w:p w14:paraId="7324FBBD" w14:textId="77777777" w:rsidR="00633333" w:rsidRPr="001E7510" w:rsidRDefault="00633333" w:rsidP="00633333">
      <w:pPr>
        <w:pStyle w:val="NoSpacing"/>
        <w:numPr>
          <w:ilvl w:val="0"/>
          <w:numId w:val="1"/>
        </w:numPr>
        <w:jc w:val="both"/>
        <w:rPr>
          <w:rFonts w:ascii="Times New Roman" w:hAnsi="Times New Roman" w:cs="Times New Roman"/>
          <w:b/>
          <w:bCs/>
          <w:sz w:val="24"/>
          <w:szCs w:val="24"/>
        </w:rPr>
      </w:pPr>
      <w:r w:rsidRPr="001E7510">
        <w:rPr>
          <w:rFonts w:ascii="Times New Roman" w:hAnsi="Times New Roman" w:cs="Times New Roman"/>
          <w:b/>
          <w:bCs/>
          <w:sz w:val="24"/>
          <w:szCs w:val="24"/>
        </w:rPr>
        <w:t>Ehitusloa taotlemine ja ehitusteatise menetlemine</w:t>
      </w:r>
    </w:p>
    <w:p w14:paraId="6CDA7007" w14:textId="77777777" w:rsidR="00633333" w:rsidRPr="001E7510" w:rsidRDefault="00633333" w:rsidP="00633333">
      <w:pPr>
        <w:numPr>
          <w:ilvl w:val="1"/>
          <w:numId w:val="1"/>
        </w:numPr>
        <w:ind w:left="567" w:hanging="567"/>
        <w:jc w:val="both"/>
        <w:rPr>
          <w:sz w:val="24"/>
          <w:szCs w:val="24"/>
          <w:lang w:val="et-EE"/>
        </w:rPr>
      </w:pPr>
      <w:r w:rsidRPr="001E7510">
        <w:rPr>
          <w:sz w:val="24"/>
          <w:szCs w:val="24"/>
          <w:lang w:val="et-EE"/>
        </w:rPr>
        <w:t xml:space="preserve">Ehitusloa saamiseks või ehitusteatise menetlemiseks esitada ehitusprojekt ja muu dokumentatsioon komplekteeritult vastavalt ehitisregistri juhendile digitaalselt ehitisregistri kaudu Saku Vallavalitsusele läbivaatamiseks koos ehitusloa taotluse või ehitusteatisega. </w:t>
      </w:r>
    </w:p>
    <w:p w14:paraId="1308ABD1" w14:textId="77777777" w:rsidR="00633333" w:rsidRPr="001E7510" w:rsidRDefault="00633333" w:rsidP="00633333">
      <w:pPr>
        <w:numPr>
          <w:ilvl w:val="1"/>
          <w:numId w:val="1"/>
        </w:numPr>
        <w:ind w:left="567" w:hanging="567"/>
        <w:jc w:val="both"/>
        <w:rPr>
          <w:sz w:val="24"/>
          <w:szCs w:val="24"/>
          <w:lang w:val="et-EE"/>
        </w:rPr>
      </w:pPr>
      <w:r w:rsidRPr="001E7510">
        <w:rPr>
          <w:sz w:val="24"/>
          <w:szCs w:val="24"/>
          <w:lang w:val="et-EE"/>
        </w:rPr>
        <w:t xml:space="preserve">Ehitusprojekti kausta/konteinerisse lisada või saata elektronpostiga aadressil </w:t>
      </w:r>
      <w:hyperlink r:id="rId5" w:history="1">
        <w:r w:rsidRPr="001E7510">
          <w:rPr>
            <w:rStyle w:val="Hyperlink"/>
            <w:color w:val="auto"/>
            <w:sz w:val="24"/>
            <w:szCs w:val="24"/>
            <w:lang w:val="et-EE"/>
          </w:rPr>
          <w:t>saku@sakuvald.ee</w:t>
        </w:r>
      </w:hyperlink>
      <w:r w:rsidRPr="001E7510">
        <w:rPr>
          <w:sz w:val="24"/>
          <w:szCs w:val="24"/>
          <w:lang w:val="et-EE"/>
        </w:rPr>
        <w:t xml:space="preserve"> digitaalne asendiplaan (dwg-failina).</w:t>
      </w:r>
    </w:p>
    <w:p w14:paraId="4EB41A5C" w14:textId="77777777" w:rsidR="00633333" w:rsidRPr="001E7510" w:rsidRDefault="00633333" w:rsidP="00633333">
      <w:pPr>
        <w:autoSpaceDE w:val="0"/>
        <w:autoSpaceDN w:val="0"/>
        <w:adjustRightInd w:val="0"/>
        <w:spacing w:line="10" w:lineRule="atLeast"/>
        <w:rPr>
          <w:sz w:val="24"/>
          <w:szCs w:val="24"/>
          <w:lang w:val="et-EE"/>
        </w:rPr>
      </w:pPr>
    </w:p>
    <w:p w14:paraId="4C3D9C36" w14:textId="77777777" w:rsidR="00633333" w:rsidRPr="001E7510" w:rsidRDefault="00633333" w:rsidP="00633333">
      <w:pPr>
        <w:autoSpaceDE w:val="0"/>
        <w:autoSpaceDN w:val="0"/>
        <w:adjustRightInd w:val="0"/>
        <w:spacing w:line="10" w:lineRule="atLeast"/>
        <w:rPr>
          <w:sz w:val="24"/>
          <w:szCs w:val="24"/>
          <w:lang w:val="et-EE"/>
        </w:rPr>
      </w:pPr>
      <w:r w:rsidRPr="001E7510">
        <w:rPr>
          <w:sz w:val="24"/>
          <w:szCs w:val="24"/>
          <w:lang w:val="et-EE"/>
        </w:rPr>
        <w:t>Lisad:</w:t>
      </w:r>
    </w:p>
    <w:p w14:paraId="729EB0C9" w14:textId="0AA6AAA0" w:rsidR="00633333" w:rsidRPr="001E7510" w:rsidRDefault="0030162A" w:rsidP="0029236A">
      <w:pPr>
        <w:autoSpaceDE w:val="0"/>
        <w:autoSpaceDN w:val="0"/>
        <w:adjustRightInd w:val="0"/>
        <w:spacing w:line="10" w:lineRule="atLeast"/>
        <w:ind w:left="502"/>
        <w:rPr>
          <w:sz w:val="24"/>
          <w:szCs w:val="24"/>
          <w:lang w:val="et-EE"/>
        </w:rPr>
      </w:pPr>
      <w:r w:rsidRPr="001E7510">
        <w:rPr>
          <w:sz w:val="24"/>
          <w:szCs w:val="24"/>
        </w:rPr>
        <w:t>T</w:t>
      </w:r>
      <w:r w:rsidR="00B12FDA" w:rsidRPr="001E7510">
        <w:rPr>
          <w:sz w:val="24"/>
          <w:szCs w:val="24"/>
        </w:rPr>
        <w:t xml:space="preserve">K Lisa 1. </w:t>
      </w:r>
      <w:r w:rsidR="0073081E" w:rsidRPr="001E7510">
        <w:rPr>
          <w:sz w:val="24"/>
          <w:szCs w:val="24"/>
        </w:rPr>
        <w:t>ArtesTerrae OÜ 2009. a töö „Saku mõisapargi heakorrastuse põhiprojekt“ töö nr 52KP08 p.3.7 (</w:t>
      </w:r>
      <w:r w:rsidR="0073081E" w:rsidRPr="001E7510">
        <w:rPr>
          <w:rFonts w:eastAsiaTheme="minorHAnsi"/>
          <w:sz w:val="24"/>
          <w:szCs w:val="24"/>
        </w:rPr>
        <w:t>Teed ja liiklus)</w:t>
      </w:r>
      <w:r w:rsidR="0073081E" w:rsidRPr="001E7510">
        <w:rPr>
          <w:sz w:val="24"/>
          <w:szCs w:val="24"/>
        </w:rPr>
        <w:t xml:space="preserve">  ja p.5.3 (</w:t>
      </w:r>
      <w:r w:rsidR="0073081E" w:rsidRPr="001E7510">
        <w:rPr>
          <w:rFonts w:eastAsiaTheme="minorHAnsi"/>
          <w:sz w:val="24"/>
          <w:szCs w:val="24"/>
        </w:rPr>
        <w:t>Teed ja platsid</w:t>
      </w:r>
      <w:r w:rsidR="00633333" w:rsidRPr="001E7510">
        <w:rPr>
          <w:rFonts w:eastAsiaTheme="minorHAnsi"/>
          <w:sz w:val="24"/>
          <w:szCs w:val="24"/>
          <w:lang w:val="et-EE"/>
        </w:rPr>
        <w:t>)</w:t>
      </w:r>
      <w:r w:rsidR="00633333" w:rsidRPr="001E7510">
        <w:rPr>
          <w:sz w:val="24"/>
          <w:szCs w:val="24"/>
          <w:lang w:val="et-EE"/>
        </w:rPr>
        <w:t>.</w:t>
      </w:r>
    </w:p>
    <w:p w14:paraId="36EC62DD" w14:textId="1DB6B9E0" w:rsidR="00F51708" w:rsidRPr="001E7510" w:rsidRDefault="00F51708" w:rsidP="0029236A">
      <w:pPr>
        <w:autoSpaceDE w:val="0"/>
        <w:autoSpaceDN w:val="0"/>
        <w:adjustRightInd w:val="0"/>
        <w:spacing w:line="10" w:lineRule="atLeast"/>
        <w:ind w:left="502"/>
        <w:rPr>
          <w:sz w:val="24"/>
          <w:szCs w:val="24"/>
          <w:lang w:val="et-EE"/>
        </w:rPr>
      </w:pPr>
      <w:r w:rsidRPr="001E7510">
        <w:rPr>
          <w:sz w:val="24"/>
          <w:szCs w:val="24"/>
          <w:lang w:val="et-EE"/>
        </w:rPr>
        <w:t>T</w:t>
      </w:r>
      <w:r w:rsidR="00415944" w:rsidRPr="001E7510">
        <w:rPr>
          <w:sz w:val="24"/>
          <w:szCs w:val="24"/>
          <w:lang w:val="et-EE"/>
        </w:rPr>
        <w:t>K Lisa 2.</w:t>
      </w:r>
      <w:r w:rsidR="00415944" w:rsidRPr="001E7510">
        <w:rPr>
          <w:sz w:val="24"/>
          <w:szCs w:val="24"/>
        </w:rPr>
        <w:t xml:space="preserve"> Saku mõisapargi heakorrastuse põhiprojekt</w:t>
      </w:r>
      <w:r w:rsidR="00C47A68" w:rsidRPr="001E7510">
        <w:rPr>
          <w:sz w:val="24"/>
          <w:szCs w:val="24"/>
        </w:rPr>
        <w:t xml:space="preserve"> “Teede p+laan ja sidumine</w:t>
      </w:r>
      <w:r w:rsidR="00966105" w:rsidRPr="001E7510">
        <w:rPr>
          <w:sz w:val="24"/>
          <w:szCs w:val="24"/>
        </w:rPr>
        <w:t>.</w:t>
      </w:r>
      <w:r w:rsidR="0077003B" w:rsidRPr="001E7510">
        <w:rPr>
          <w:sz w:val="24"/>
          <w:szCs w:val="24"/>
        </w:rPr>
        <w:t>”</w:t>
      </w:r>
    </w:p>
    <w:p w14:paraId="3E452D72" w14:textId="0F2EAFC3" w:rsidR="0073081E" w:rsidRPr="001E7510" w:rsidRDefault="00D165DF" w:rsidP="0029236A">
      <w:pPr>
        <w:pStyle w:val="ListParagraph"/>
        <w:autoSpaceDE w:val="0"/>
        <w:autoSpaceDN w:val="0"/>
        <w:adjustRightInd w:val="0"/>
        <w:spacing w:line="10" w:lineRule="atLeast"/>
        <w:ind w:left="502"/>
        <w:rPr>
          <w:rFonts w:ascii="Times New Roman" w:hAnsi="Times New Roman"/>
          <w:lang w:val="et-EE"/>
        </w:rPr>
      </w:pPr>
      <w:r w:rsidRPr="001E7510">
        <w:rPr>
          <w:rFonts w:ascii="Times New Roman" w:hAnsi="Times New Roman"/>
        </w:rPr>
        <w:t xml:space="preserve">TK Lisa </w:t>
      </w:r>
      <w:r w:rsidR="0057464A" w:rsidRPr="001E7510">
        <w:rPr>
          <w:rFonts w:ascii="Times New Roman" w:hAnsi="Times New Roman"/>
        </w:rPr>
        <w:t>3</w:t>
      </w:r>
      <w:r w:rsidRPr="001E7510">
        <w:rPr>
          <w:rFonts w:ascii="Times New Roman" w:hAnsi="Times New Roman"/>
        </w:rPr>
        <w:t xml:space="preserve">. </w:t>
      </w:r>
      <w:r w:rsidR="0073081E" w:rsidRPr="001E7510">
        <w:rPr>
          <w:rFonts w:ascii="Times New Roman" w:hAnsi="Times New Roman"/>
        </w:rPr>
        <w:t>ArtesTerrae OÜ 2009. a „Saku mõisapargi heakorrastuse põhiprojekt“ töö nr 52KP08 „Teede ristlõiked“</w:t>
      </w:r>
      <w:r w:rsidR="0073081E" w:rsidRPr="001E7510">
        <w:rPr>
          <w:rFonts w:ascii="Times New Roman" w:hAnsi="Times New Roman"/>
          <w:lang w:val="et-EE"/>
        </w:rPr>
        <w:t>;</w:t>
      </w:r>
    </w:p>
    <w:p w14:paraId="7A24A95C" w14:textId="4B9CA804" w:rsidR="008F26A7" w:rsidRPr="001E7510" w:rsidRDefault="00AC000B" w:rsidP="0029236A">
      <w:pPr>
        <w:pStyle w:val="ListParagraph"/>
        <w:autoSpaceDE w:val="0"/>
        <w:autoSpaceDN w:val="0"/>
        <w:adjustRightInd w:val="0"/>
        <w:spacing w:line="10" w:lineRule="atLeast"/>
        <w:ind w:left="502"/>
        <w:rPr>
          <w:rFonts w:ascii="Times New Roman" w:hAnsi="Times New Roman"/>
          <w:lang w:val="et-EE"/>
        </w:rPr>
      </w:pPr>
      <w:r w:rsidRPr="001E7510">
        <w:rPr>
          <w:rFonts w:ascii="Times New Roman" w:hAnsi="Times New Roman"/>
        </w:rPr>
        <w:t xml:space="preserve">TK Lisa </w:t>
      </w:r>
      <w:r w:rsidR="003D3382" w:rsidRPr="001E7510">
        <w:rPr>
          <w:rFonts w:ascii="Times New Roman" w:hAnsi="Times New Roman"/>
        </w:rPr>
        <w:t xml:space="preserve">4. </w:t>
      </w:r>
      <w:r w:rsidR="00EA7955" w:rsidRPr="001E7510">
        <w:rPr>
          <w:rFonts w:ascii="Times New Roman" w:hAnsi="Times New Roman"/>
        </w:rPr>
        <w:t xml:space="preserve">ArtesTerrae OÜ </w:t>
      </w:r>
      <w:r w:rsidR="00916064" w:rsidRPr="001E7510">
        <w:rPr>
          <w:rFonts w:ascii="Times New Roman" w:hAnsi="Times New Roman"/>
          <w:lang w:val="et-EE"/>
        </w:rPr>
        <w:t>2008</w:t>
      </w:r>
      <w:r w:rsidR="00C31224" w:rsidRPr="001E7510">
        <w:rPr>
          <w:rFonts w:ascii="Times New Roman" w:hAnsi="Times New Roman"/>
          <w:lang w:val="et-EE"/>
        </w:rPr>
        <w:t>.a „</w:t>
      </w:r>
      <w:r w:rsidR="00221139" w:rsidRPr="001E7510">
        <w:rPr>
          <w:rFonts w:ascii="Times New Roman" w:hAnsi="Times New Roman"/>
          <w:lang w:val="et-EE"/>
        </w:rPr>
        <w:t>Saku mõisapargi hea</w:t>
      </w:r>
      <w:r w:rsidR="00287806" w:rsidRPr="001E7510">
        <w:rPr>
          <w:rFonts w:ascii="Times New Roman" w:hAnsi="Times New Roman"/>
          <w:lang w:val="et-EE"/>
        </w:rPr>
        <w:t>k</w:t>
      </w:r>
      <w:r w:rsidR="00221139" w:rsidRPr="001E7510">
        <w:rPr>
          <w:rFonts w:ascii="Times New Roman" w:hAnsi="Times New Roman"/>
          <w:lang w:val="et-EE"/>
        </w:rPr>
        <w:t>orrastuse eelprojekt</w:t>
      </w:r>
      <w:r w:rsidR="00762F2A" w:rsidRPr="001E7510">
        <w:rPr>
          <w:rFonts w:ascii="Times New Roman" w:hAnsi="Times New Roman"/>
          <w:lang w:val="et-EE"/>
        </w:rPr>
        <w:t>. Koondplaan</w:t>
      </w:r>
      <w:r w:rsidR="0077003B" w:rsidRPr="001E7510">
        <w:rPr>
          <w:rFonts w:ascii="Times New Roman" w:hAnsi="Times New Roman"/>
          <w:lang w:val="et-EE"/>
        </w:rPr>
        <w:t>“ töö</w:t>
      </w:r>
      <w:r w:rsidR="002D3349" w:rsidRPr="001E7510">
        <w:rPr>
          <w:rFonts w:ascii="Times New Roman" w:hAnsi="Times New Roman"/>
          <w:lang w:val="et-EE"/>
        </w:rPr>
        <w:t xml:space="preserve"> nr 68KP07</w:t>
      </w:r>
      <w:r w:rsidR="00762F2A" w:rsidRPr="001E7510">
        <w:rPr>
          <w:rFonts w:ascii="Times New Roman" w:hAnsi="Times New Roman"/>
          <w:lang w:val="et-EE"/>
        </w:rPr>
        <w:t>.</w:t>
      </w:r>
    </w:p>
    <w:p w14:paraId="7AE6DE32" w14:textId="4B0969F2" w:rsidR="005B434A" w:rsidRPr="001E7510" w:rsidRDefault="00496987" w:rsidP="0029236A">
      <w:pPr>
        <w:pStyle w:val="ListParagraph"/>
        <w:autoSpaceDE w:val="0"/>
        <w:autoSpaceDN w:val="0"/>
        <w:adjustRightInd w:val="0"/>
        <w:spacing w:line="10" w:lineRule="atLeast"/>
        <w:ind w:left="502"/>
        <w:rPr>
          <w:rFonts w:ascii="Times New Roman" w:hAnsi="Times New Roman"/>
          <w:lang w:val="et-EE"/>
        </w:rPr>
      </w:pPr>
      <w:r w:rsidRPr="001E7510">
        <w:rPr>
          <w:rFonts w:ascii="Times New Roman" w:hAnsi="Times New Roman"/>
        </w:rPr>
        <w:t xml:space="preserve">TK Lisa </w:t>
      </w:r>
      <w:r w:rsidR="003D3382" w:rsidRPr="001E7510">
        <w:rPr>
          <w:rFonts w:ascii="Times New Roman" w:hAnsi="Times New Roman"/>
        </w:rPr>
        <w:t>5</w:t>
      </w:r>
      <w:r w:rsidRPr="001E7510">
        <w:rPr>
          <w:rFonts w:ascii="Times New Roman" w:hAnsi="Times New Roman"/>
        </w:rPr>
        <w:t xml:space="preserve">. </w:t>
      </w:r>
      <w:r w:rsidR="005B434A" w:rsidRPr="001E7510">
        <w:rPr>
          <w:rFonts w:ascii="Times New Roman" w:hAnsi="Times New Roman"/>
        </w:rPr>
        <w:t>ArtesTerrae OÜ 2007. a „Saku mõispargi muinsuskaitse eritingimused“ töö nr 68 ET07</w:t>
      </w:r>
      <w:r w:rsidR="002C0B25" w:rsidRPr="001E7510">
        <w:rPr>
          <w:rFonts w:ascii="Times New Roman" w:hAnsi="Times New Roman"/>
        </w:rPr>
        <w:t>;</w:t>
      </w:r>
    </w:p>
    <w:p w14:paraId="3E7DC6B1" w14:textId="7A181934" w:rsidR="002C0B25" w:rsidRPr="001E7510" w:rsidRDefault="00496987" w:rsidP="0029236A">
      <w:pPr>
        <w:pStyle w:val="ListParagraph"/>
        <w:autoSpaceDE w:val="0"/>
        <w:autoSpaceDN w:val="0"/>
        <w:adjustRightInd w:val="0"/>
        <w:spacing w:line="10" w:lineRule="atLeast"/>
        <w:ind w:left="502"/>
        <w:rPr>
          <w:rFonts w:ascii="Times New Roman" w:hAnsi="Times New Roman"/>
          <w:lang w:val="et-EE"/>
        </w:rPr>
      </w:pPr>
      <w:r w:rsidRPr="001E7510">
        <w:rPr>
          <w:rFonts w:ascii="Times New Roman" w:eastAsia="Times New Roman" w:hAnsi="Times New Roman"/>
        </w:rPr>
        <w:lastRenderedPageBreak/>
        <w:t xml:space="preserve">TK lisa </w:t>
      </w:r>
      <w:r w:rsidR="003D3382" w:rsidRPr="001E7510">
        <w:rPr>
          <w:rFonts w:ascii="Times New Roman" w:eastAsia="Times New Roman" w:hAnsi="Times New Roman"/>
        </w:rPr>
        <w:t>6</w:t>
      </w:r>
      <w:r w:rsidRPr="001E7510">
        <w:rPr>
          <w:rFonts w:ascii="Times New Roman" w:eastAsia="Times New Roman" w:hAnsi="Times New Roman"/>
        </w:rPr>
        <w:t xml:space="preserve">. </w:t>
      </w:r>
      <w:r w:rsidR="002C0B25" w:rsidRPr="001E7510">
        <w:rPr>
          <w:rFonts w:ascii="Times New Roman" w:eastAsia="Times New Roman" w:hAnsi="Times New Roman"/>
        </w:rPr>
        <w:t>Geodeesia 24 poolt 27.07.2020 koostatud töö nr 406020 Juubelitammede 4 lähiümbrus ( maa-ala plaan tehnovõrkudega;</w:t>
      </w:r>
    </w:p>
    <w:p w14:paraId="61BC438D" w14:textId="13AA6363" w:rsidR="002C0B25" w:rsidRPr="001E7510" w:rsidRDefault="00E65AEA" w:rsidP="0029236A">
      <w:pPr>
        <w:pStyle w:val="ListParagraph"/>
        <w:autoSpaceDE w:val="0"/>
        <w:autoSpaceDN w:val="0"/>
        <w:adjustRightInd w:val="0"/>
        <w:spacing w:line="10" w:lineRule="atLeast"/>
        <w:ind w:left="502"/>
        <w:rPr>
          <w:rFonts w:ascii="Times New Roman" w:eastAsia="Times New Roman" w:hAnsi="Times New Roman"/>
        </w:rPr>
      </w:pPr>
      <w:r w:rsidRPr="001E7510">
        <w:rPr>
          <w:rFonts w:ascii="Times New Roman" w:eastAsia="Times New Roman" w:hAnsi="Times New Roman"/>
        </w:rPr>
        <w:t xml:space="preserve">TK Lisa </w:t>
      </w:r>
      <w:r w:rsidR="00F65BB1" w:rsidRPr="001E7510">
        <w:rPr>
          <w:rFonts w:ascii="Times New Roman" w:eastAsia="Times New Roman" w:hAnsi="Times New Roman"/>
        </w:rPr>
        <w:t>7</w:t>
      </w:r>
      <w:r w:rsidRPr="001E7510">
        <w:rPr>
          <w:rFonts w:ascii="Times New Roman" w:eastAsia="Times New Roman" w:hAnsi="Times New Roman"/>
        </w:rPr>
        <w:t xml:space="preserve">. </w:t>
      </w:r>
      <w:r w:rsidR="002C0B25" w:rsidRPr="001E7510">
        <w:rPr>
          <w:rFonts w:ascii="Times New Roman" w:eastAsia="Times New Roman" w:hAnsi="Times New Roman"/>
        </w:rPr>
        <w:t>Saku mõisapargi välisvalgustuse teostusjoonis GEOPLAN EESTI OÜ töö nr 22169</w:t>
      </w:r>
      <w:r w:rsidR="003768F3" w:rsidRPr="001E7510">
        <w:rPr>
          <w:rFonts w:ascii="Times New Roman" w:eastAsia="Times New Roman" w:hAnsi="Times New Roman"/>
        </w:rPr>
        <w:t>;</w:t>
      </w:r>
    </w:p>
    <w:p w14:paraId="565D9F1F" w14:textId="2652BE32" w:rsidR="002050AA" w:rsidRPr="001E7510" w:rsidRDefault="002050AA" w:rsidP="0029236A">
      <w:pPr>
        <w:pStyle w:val="ListParagraph"/>
        <w:autoSpaceDE w:val="0"/>
        <w:autoSpaceDN w:val="0"/>
        <w:adjustRightInd w:val="0"/>
        <w:spacing w:line="10" w:lineRule="atLeast"/>
        <w:ind w:left="502"/>
        <w:rPr>
          <w:rFonts w:ascii="Times New Roman" w:hAnsi="Times New Roman"/>
          <w:lang w:val="et-EE"/>
        </w:rPr>
      </w:pPr>
      <w:r w:rsidRPr="001E7510">
        <w:rPr>
          <w:rFonts w:ascii="Times New Roman" w:eastAsia="Times New Roman" w:hAnsi="Times New Roman"/>
        </w:rPr>
        <w:t xml:space="preserve">TK Lisa </w:t>
      </w:r>
      <w:r w:rsidR="00F65BB1" w:rsidRPr="001E7510">
        <w:rPr>
          <w:rFonts w:ascii="Times New Roman" w:eastAsia="Times New Roman" w:hAnsi="Times New Roman"/>
        </w:rPr>
        <w:t>8</w:t>
      </w:r>
      <w:r w:rsidR="00987617" w:rsidRPr="001E7510">
        <w:rPr>
          <w:rFonts w:ascii="Times New Roman" w:eastAsia="Times New Roman" w:hAnsi="Times New Roman"/>
        </w:rPr>
        <w:t xml:space="preserve">. </w:t>
      </w:r>
      <w:r w:rsidR="00873B7E" w:rsidRPr="001E7510">
        <w:rPr>
          <w:rFonts w:ascii="Times New Roman" w:eastAsia="Times New Roman" w:hAnsi="Times New Roman"/>
        </w:rPr>
        <w:t>OÜ Akrit</w:t>
      </w:r>
      <w:r w:rsidR="0044006D" w:rsidRPr="001E7510">
        <w:rPr>
          <w:rFonts w:ascii="Times New Roman" w:eastAsia="Times New Roman" w:hAnsi="Times New Roman"/>
        </w:rPr>
        <w:t xml:space="preserve"> </w:t>
      </w:r>
      <w:r w:rsidR="00E54119" w:rsidRPr="001E7510">
        <w:rPr>
          <w:rFonts w:ascii="Times New Roman" w:eastAsia="Times New Roman" w:hAnsi="Times New Roman"/>
        </w:rPr>
        <w:t>S</w:t>
      </w:r>
      <w:r w:rsidR="0044006D" w:rsidRPr="001E7510">
        <w:rPr>
          <w:rFonts w:ascii="Times New Roman" w:eastAsia="Times New Roman" w:hAnsi="Times New Roman"/>
        </w:rPr>
        <w:t>aku mõisapargi sildade</w:t>
      </w:r>
      <w:r w:rsidR="00E54119" w:rsidRPr="001E7510">
        <w:rPr>
          <w:rFonts w:ascii="Times New Roman" w:eastAsia="Times New Roman" w:hAnsi="Times New Roman"/>
        </w:rPr>
        <w:t xml:space="preserve"> teostusjoonis töö nr TJ</w:t>
      </w:r>
      <w:r w:rsidR="003768F3" w:rsidRPr="001E7510">
        <w:rPr>
          <w:rFonts w:ascii="Times New Roman" w:eastAsia="Times New Roman" w:hAnsi="Times New Roman"/>
        </w:rPr>
        <w:t>-194-21</w:t>
      </w:r>
    </w:p>
    <w:p w14:paraId="51F22085" w14:textId="77777777" w:rsidR="00633333" w:rsidRPr="001E7510" w:rsidRDefault="00633333" w:rsidP="00633333">
      <w:pPr>
        <w:autoSpaceDE w:val="0"/>
        <w:autoSpaceDN w:val="0"/>
        <w:adjustRightInd w:val="0"/>
        <w:spacing w:line="10" w:lineRule="atLeast"/>
        <w:rPr>
          <w:sz w:val="24"/>
          <w:szCs w:val="24"/>
          <w:lang w:val="et-EE"/>
        </w:rPr>
      </w:pPr>
    </w:p>
    <w:p w14:paraId="50D6792A" w14:textId="77777777" w:rsidR="00633333" w:rsidRPr="001E7510" w:rsidRDefault="00633333" w:rsidP="00633333">
      <w:pPr>
        <w:autoSpaceDE w:val="0"/>
        <w:autoSpaceDN w:val="0"/>
        <w:adjustRightInd w:val="0"/>
        <w:spacing w:line="10" w:lineRule="atLeast"/>
        <w:rPr>
          <w:sz w:val="24"/>
          <w:szCs w:val="24"/>
          <w:lang w:val="et-EE"/>
        </w:rPr>
      </w:pPr>
    </w:p>
    <w:p w14:paraId="4EF31AD8" w14:textId="5E794921" w:rsidR="00633333" w:rsidRPr="001E7510" w:rsidRDefault="00436DEB" w:rsidP="00633333">
      <w:pPr>
        <w:autoSpaceDE w:val="0"/>
        <w:autoSpaceDN w:val="0"/>
        <w:adjustRightInd w:val="0"/>
        <w:spacing w:line="10" w:lineRule="atLeast"/>
        <w:rPr>
          <w:sz w:val="24"/>
          <w:szCs w:val="24"/>
          <w:lang w:val="et-EE"/>
        </w:rPr>
      </w:pPr>
      <w:r w:rsidRPr="001E7510">
        <w:rPr>
          <w:sz w:val="24"/>
          <w:szCs w:val="24"/>
          <w:lang w:val="et-EE"/>
        </w:rPr>
        <w:t>Te</w:t>
      </w:r>
      <w:r w:rsidR="00451C0A" w:rsidRPr="001E7510">
        <w:rPr>
          <w:sz w:val="24"/>
          <w:szCs w:val="24"/>
          <w:lang w:val="et-EE"/>
        </w:rPr>
        <w:t>h</w:t>
      </w:r>
      <w:r w:rsidRPr="001E7510">
        <w:rPr>
          <w:sz w:val="24"/>
          <w:szCs w:val="24"/>
          <w:lang w:val="et-EE"/>
        </w:rPr>
        <w:t>nilise kirjelduse</w:t>
      </w:r>
      <w:r w:rsidR="00633333" w:rsidRPr="001E7510">
        <w:rPr>
          <w:sz w:val="24"/>
          <w:szCs w:val="24"/>
          <w:lang w:val="et-EE"/>
        </w:rPr>
        <w:t xml:space="preserve"> koostas Toivo Alasoo, </w:t>
      </w:r>
      <w:r w:rsidRPr="001E7510">
        <w:rPr>
          <w:sz w:val="24"/>
          <w:szCs w:val="24"/>
          <w:lang w:val="et-EE"/>
        </w:rPr>
        <w:t>käiduspetsialist</w:t>
      </w:r>
      <w:r w:rsidR="00633333" w:rsidRPr="001E7510">
        <w:rPr>
          <w:sz w:val="24"/>
          <w:szCs w:val="24"/>
          <w:lang w:val="et-EE"/>
        </w:rPr>
        <w:t xml:space="preserve"> </w:t>
      </w:r>
    </w:p>
    <w:p w14:paraId="5F59C176" w14:textId="77777777" w:rsidR="00633333" w:rsidRPr="001E7510" w:rsidRDefault="00633333" w:rsidP="00633333">
      <w:pPr>
        <w:autoSpaceDE w:val="0"/>
        <w:autoSpaceDN w:val="0"/>
        <w:adjustRightInd w:val="0"/>
        <w:spacing w:line="10" w:lineRule="atLeast"/>
        <w:rPr>
          <w:sz w:val="24"/>
          <w:szCs w:val="24"/>
          <w:lang w:val="et-EE"/>
        </w:rPr>
      </w:pPr>
      <w:r w:rsidRPr="001E7510">
        <w:rPr>
          <w:sz w:val="24"/>
          <w:szCs w:val="24"/>
          <w:lang w:val="et-EE"/>
        </w:rPr>
        <w:t xml:space="preserve">tel 5054050,  e-post </w:t>
      </w:r>
      <w:hyperlink r:id="rId6" w:history="1">
        <w:r w:rsidRPr="001E7510">
          <w:rPr>
            <w:rStyle w:val="Hyperlink"/>
            <w:color w:val="auto"/>
            <w:sz w:val="24"/>
            <w:szCs w:val="24"/>
            <w:lang w:val="et-EE"/>
          </w:rPr>
          <w:t>toivo.alasoo@sakuvald.ee</w:t>
        </w:r>
      </w:hyperlink>
    </w:p>
    <w:p w14:paraId="115FA26A" w14:textId="77777777" w:rsidR="00633333" w:rsidRPr="006D0161" w:rsidRDefault="00633333" w:rsidP="00633333">
      <w:pPr>
        <w:autoSpaceDE w:val="0"/>
        <w:autoSpaceDN w:val="0"/>
        <w:adjustRightInd w:val="0"/>
        <w:spacing w:line="10" w:lineRule="atLeast"/>
        <w:rPr>
          <w:sz w:val="24"/>
          <w:szCs w:val="24"/>
          <w:lang w:val="et-EE"/>
        </w:rPr>
      </w:pPr>
    </w:p>
    <w:p w14:paraId="65921736" w14:textId="77777777" w:rsidR="00633333" w:rsidRPr="006D0161" w:rsidRDefault="00633333" w:rsidP="00633333">
      <w:pPr>
        <w:pStyle w:val="BodyTextIndent"/>
        <w:ind w:left="0" w:firstLine="0"/>
        <w:jc w:val="both"/>
        <w:rPr>
          <w:szCs w:val="24"/>
          <w:lang w:val="et-EE"/>
        </w:rPr>
      </w:pPr>
    </w:p>
    <w:p w14:paraId="3091663C" w14:textId="77777777" w:rsidR="00633333" w:rsidRPr="006D0161" w:rsidRDefault="00633333" w:rsidP="00633333">
      <w:pPr>
        <w:pStyle w:val="BodyTextIndent"/>
        <w:ind w:left="0" w:firstLine="0"/>
        <w:jc w:val="both"/>
        <w:rPr>
          <w:szCs w:val="24"/>
          <w:lang w:val="et-EE"/>
        </w:rPr>
      </w:pPr>
    </w:p>
    <w:p w14:paraId="7E5F0148" w14:textId="77777777" w:rsidR="00A8232A" w:rsidRPr="006D0161" w:rsidRDefault="00A8232A"/>
    <w:sectPr w:rsidR="00A8232A" w:rsidRPr="006D0161">
      <w:pgSz w:w="11906" w:h="16838" w:code="9"/>
      <w:pgMar w:top="993" w:right="1418" w:bottom="993" w:left="1418" w:header="567" w:footer="709" w:gutter="0"/>
      <w:cols w:space="708"/>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220C39"/>
    <w:multiLevelType w:val="multilevel"/>
    <w:tmpl w:val="87DECAB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3F7E7EB4"/>
    <w:multiLevelType w:val="multilevel"/>
    <w:tmpl w:val="A79A3244"/>
    <w:lvl w:ilvl="0">
      <w:start w:val="1"/>
      <w:numFmt w:val="decimal"/>
      <w:lvlText w:val="%1."/>
      <w:lvlJc w:val="left"/>
      <w:pPr>
        <w:ind w:left="2345" w:hanging="360"/>
      </w:pPr>
      <w:rPr>
        <w:rFonts w:hint="default"/>
        <w:b/>
      </w:r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49AC0B76"/>
    <w:multiLevelType w:val="hybridMultilevel"/>
    <w:tmpl w:val="5AB683F2"/>
    <w:lvl w:ilvl="0" w:tplc="0425000F">
      <w:start w:val="1"/>
      <w:numFmt w:val="decimal"/>
      <w:lvlText w:val="%1."/>
      <w:lvlJc w:val="left"/>
      <w:pPr>
        <w:ind w:left="502" w:hanging="360"/>
      </w:pPr>
      <w:rPr>
        <w:rFonts w:hint="default"/>
      </w:rPr>
    </w:lvl>
    <w:lvl w:ilvl="1" w:tplc="04250019">
      <w:start w:val="1"/>
      <w:numFmt w:val="lowerLetter"/>
      <w:lvlText w:val="%2."/>
      <w:lvlJc w:val="left"/>
      <w:pPr>
        <w:ind w:left="1222" w:hanging="360"/>
      </w:pPr>
    </w:lvl>
    <w:lvl w:ilvl="2" w:tplc="0425001B" w:tentative="1">
      <w:start w:val="1"/>
      <w:numFmt w:val="lowerRoman"/>
      <w:lvlText w:val="%3."/>
      <w:lvlJc w:val="right"/>
      <w:pPr>
        <w:ind w:left="1942" w:hanging="180"/>
      </w:pPr>
    </w:lvl>
    <w:lvl w:ilvl="3" w:tplc="0425000F" w:tentative="1">
      <w:start w:val="1"/>
      <w:numFmt w:val="decimal"/>
      <w:lvlText w:val="%4."/>
      <w:lvlJc w:val="left"/>
      <w:pPr>
        <w:ind w:left="2662" w:hanging="360"/>
      </w:pPr>
    </w:lvl>
    <w:lvl w:ilvl="4" w:tplc="04250019" w:tentative="1">
      <w:start w:val="1"/>
      <w:numFmt w:val="lowerLetter"/>
      <w:lvlText w:val="%5."/>
      <w:lvlJc w:val="left"/>
      <w:pPr>
        <w:ind w:left="3382" w:hanging="360"/>
      </w:pPr>
    </w:lvl>
    <w:lvl w:ilvl="5" w:tplc="0425001B" w:tentative="1">
      <w:start w:val="1"/>
      <w:numFmt w:val="lowerRoman"/>
      <w:lvlText w:val="%6."/>
      <w:lvlJc w:val="right"/>
      <w:pPr>
        <w:ind w:left="4102" w:hanging="180"/>
      </w:pPr>
    </w:lvl>
    <w:lvl w:ilvl="6" w:tplc="0425000F" w:tentative="1">
      <w:start w:val="1"/>
      <w:numFmt w:val="decimal"/>
      <w:lvlText w:val="%7."/>
      <w:lvlJc w:val="left"/>
      <w:pPr>
        <w:ind w:left="4822" w:hanging="360"/>
      </w:pPr>
    </w:lvl>
    <w:lvl w:ilvl="7" w:tplc="04250019" w:tentative="1">
      <w:start w:val="1"/>
      <w:numFmt w:val="lowerLetter"/>
      <w:lvlText w:val="%8."/>
      <w:lvlJc w:val="left"/>
      <w:pPr>
        <w:ind w:left="5542" w:hanging="360"/>
      </w:pPr>
    </w:lvl>
    <w:lvl w:ilvl="8" w:tplc="0425001B" w:tentative="1">
      <w:start w:val="1"/>
      <w:numFmt w:val="lowerRoman"/>
      <w:lvlText w:val="%9."/>
      <w:lvlJc w:val="right"/>
      <w:pPr>
        <w:ind w:left="6262" w:hanging="180"/>
      </w:pPr>
    </w:lvl>
  </w:abstractNum>
  <w:abstractNum w:abstractNumId="3" w15:restartNumberingAfterBreak="0">
    <w:nsid w:val="5AE121F7"/>
    <w:multiLevelType w:val="multilevel"/>
    <w:tmpl w:val="7914811C"/>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502"/>
        </w:tabs>
        <w:ind w:left="502" w:hanging="360"/>
      </w:pPr>
      <w:rPr>
        <w:rFonts w:hint="default"/>
        <w:color w:val="auto"/>
      </w:rPr>
    </w:lvl>
    <w:lvl w:ilvl="2">
      <w:start w:val="1"/>
      <w:numFmt w:val="decimal"/>
      <w:isLgl/>
      <w:lvlText w:val="%1.%2.%3"/>
      <w:lvlJc w:val="left"/>
      <w:pPr>
        <w:tabs>
          <w:tab w:val="num" w:pos="720"/>
        </w:tabs>
        <w:ind w:left="720" w:hanging="720"/>
      </w:pPr>
      <w:rPr>
        <w:rFonts w:hint="default"/>
        <w:color w:val="auto"/>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num w:numId="1" w16cid:durableId="137652669">
    <w:abstractNumId w:val="3"/>
  </w:num>
  <w:num w:numId="2" w16cid:durableId="964429368">
    <w:abstractNumId w:val="2"/>
  </w:num>
  <w:num w:numId="3" w16cid:durableId="9334438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580347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333"/>
    <w:rsid w:val="000112D0"/>
    <w:rsid w:val="00021A75"/>
    <w:rsid w:val="00033D23"/>
    <w:rsid w:val="0004463B"/>
    <w:rsid w:val="00046E20"/>
    <w:rsid w:val="0007537B"/>
    <w:rsid w:val="00095864"/>
    <w:rsid w:val="000A03D4"/>
    <w:rsid w:val="000A20A9"/>
    <w:rsid w:val="000A2781"/>
    <w:rsid w:val="000A6E47"/>
    <w:rsid w:val="000B6B70"/>
    <w:rsid w:val="000E027B"/>
    <w:rsid w:val="000E3817"/>
    <w:rsid w:val="0011657A"/>
    <w:rsid w:val="00132C96"/>
    <w:rsid w:val="00141DC9"/>
    <w:rsid w:val="00142FB3"/>
    <w:rsid w:val="00142FE6"/>
    <w:rsid w:val="00146564"/>
    <w:rsid w:val="0016055F"/>
    <w:rsid w:val="00162EC8"/>
    <w:rsid w:val="00165B4A"/>
    <w:rsid w:val="00186AA1"/>
    <w:rsid w:val="00194974"/>
    <w:rsid w:val="001B3682"/>
    <w:rsid w:val="001C59DC"/>
    <w:rsid w:val="001E7510"/>
    <w:rsid w:val="001F00B7"/>
    <w:rsid w:val="002050AA"/>
    <w:rsid w:val="002166FF"/>
    <w:rsid w:val="00221139"/>
    <w:rsid w:val="00223698"/>
    <w:rsid w:val="002460F5"/>
    <w:rsid w:val="00263A3B"/>
    <w:rsid w:val="00267961"/>
    <w:rsid w:val="00267DE1"/>
    <w:rsid w:val="0028351A"/>
    <w:rsid w:val="00287806"/>
    <w:rsid w:val="0029236A"/>
    <w:rsid w:val="00292C38"/>
    <w:rsid w:val="002C0B25"/>
    <w:rsid w:val="002D3349"/>
    <w:rsid w:val="002E5FD7"/>
    <w:rsid w:val="002E71A6"/>
    <w:rsid w:val="002F1526"/>
    <w:rsid w:val="002F313B"/>
    <w:rsid w:val="002F7F2C"/>
    <w:rsid w:val="0030162A"/>
    <w:rsid w:val="00301A3D"/>
    <w:rsid w:val="00334D73"/>
    <w:rsid w:val="00340B5C"/>
    <w:rsid w:val="00356068"/>
    <w:rsid w:val="00372DD8"/>
    <w:rsid w:val="003768F3"/>
    <w:rsid w:val="003807BA"/>
    <w:rsid w:val="00383DF6"/>
    <w:rsid w:val="00393046"/>
    <w:rsid w:val="003A37AA"/>
    <w:rsid w:val="003A742C"/>
    <w:rsid w:val="003B06CD"/>
    <w:rsid w:val="003B211C"/>
    <w:rsid w:val="003C2442"/>
    <w:rsid w:val="003C26C3"/>
    <w:rsid w:val="003D3382"/>
    <w:rsid w:val="003D4820"/>
    <w:rsid w:val="003F5C57"/>
    <w:rsid w:val="00415944"/>
    <w:rsid w:val="00436DEB"/>
    <w:rsid w:val="0044006D"/>
    <w:rsid w:val="00451C0A"/>
    <w:rsid w:val="00496987"/>
    <w:rsid w:val="004A0255"/>
    <w:rsid w:val="004A3657"/>
    <w:rsid w:val="004A66A0"/>
    <w:rsid w:val="004B7185"/>
    <w:rsid w:val="004C3796"/>
    <w:rsid w:val="004C77C2"/>
    <w:rsid w:val="004F323D"/>
    <w:rsid w:val="00511644"/>
    <w:rsid w:val="005139C6"/>
    <w:rsid w:val="00527AE8"/>
    <w:rsid w:val="00546781"/>
    <w:rsid w:val="00555FA8"/>
    <w:rsid w:val="00573214"/>
    <w:rsid w:val="0057464A"/>
    <w:rsid w:val="00594826"/>
    <w:rsid w:val="005B01E5"/>
    <w:rsid w:val="005B1CB3"/>
    <w:rsid w:val="005B434A"/>
    <w:rsid w:val="005C3F0D"/>
    <w:rsid w:val="005D14EA"/>
    <w:rsid w:val="005D69A6"/>
    <w:rsid w:val="005E000E"/>
    <w:rsid w:val="005E0B0E"/>
    <w:rsid w:val="006124C7"/>
    <w:rsid w:val="00633333"/>
    <w:rsid w:val="0064091B"/>
    <w:rsid w:val="00645616"/>
    <w:rsid w:val="00647F67"/>
    <w:rsid w:val="0067544D"/>
    <w:rsid w:val="00680BF9"/>
    <w:rsid w:val="006B3023"/>
    <w:rsid w:val="006C3FE0"/>
    <w:rsid w:val="006C54AD"/>
    <w:rsid w:val="006D0161"/>
    <w:rsid w:val="006D74BE"/>
    <w:rsid w:val="00704DB8"/>
    <w:rsid w:val="007066F9"/>
    <w:rsid w:val="007201C4"/>
    <w:rsid w:val="0073081E"/>
    <w:rsid w:val="00731173"/>
    <w:rsid w:val="00762F2A"/>
    <w:rsid w:val="0077003B"/>
    <w:rsid w:val="00792879"/>
    <w:rsid w:val="007A55AC"/>
    <w:rsid w:val="007A6EE8"/>
    <w:rsid w:val="007B0B79"/>
    <w:rsid w:val="007D2699"/>
    <w:rsid w:val="007D5C3A"/>
    <w:rsid w:val="007F0CF8"/>
    <w:rsid w:val="008202B3"/>
    <w:rsid w:val="00821577"/>
    <w:rsid w:val="0084276F"/>
    <w:rsid w:val="00852198"/>
    <w:rsid w:val="008537C8"/>
    <w:rsid w:val="00856EAA"/>
    <w:rsid w:val="00865C25"/>
    <w:rsid w:val="00873B7E"/>
    <w:rsid w:val="008766D3"/>
    <w:rsid w:val="00897449"/>
    <w:rsid w:val="008D20A1"/>
    <w:rsid w:val="008D2846"/>
    <w:rsid w:val="008D2B29"/>
    <w:rsid w:val="008E7B50"/>
    <w:rsid w:val="008F03BB"/>
    <w:rsid w:val="008F26A7"/>
    <w:rsid w:val="008F6EA6"/>
    <w:rsid w:val="00901D2D"/>
    <w:rsid w:val="00915886"/>
    <w:rsid w:val="00916064"/>
    <w:rsid w:val="00925154"/>
    <w:rsid w:val="0092588E"/>
    <w:rsid w:val="00966105"/>
    <w:rsid w:val="00987617"/>
    <w:rsid w:val="009B19D6"/>
    <w:rsid w:val="009C01F9"/>
    <w:rsid w:val="009E3CAC"/>
    <w:rsid w:val="009F2A57"/>
    <w:rsid w:val="00A11AB2"/>
    <w:rsid w:val="00A261F4"/>
    <w:rsid w:val="00A652AA"/>
    <w:rsid w:val="00A72292"/>
    <w:rsid w:val="00A8232A"/>
    <w:rsid w:val="00A904CF"/>
    <w:rsid w:val="00A931F9"/>
    <w:rsid w:val="00AC000B"/>
    <w:rsid w:val="00AC27AD"/>
    <w:rsid w:val="00AC7128"/>
    <w:rsid w:val="00AD48B6"/>
    <w:rsid w:val="00AD4CC7"/>
    <w:rsid w:val="00AE4203"/>
    <w:rsid w:val="00AF6378"/>
    <w:rsid w:val="00B019C7"/>
    <w:rsid w:val="00B12FDA"/>
    <w:rsid w:val="00B15804"/>
    <w:rsid w:val="00B23BBD"/>
    <w:rsid w:val="00B42205"/>
    <w:rsid w:val="00B441BA"/>
    <w:rsid w:val="00B71096"/>
    <w:rsid w:val="00B72090"/>
    <w:rsid w:val="00B74797"/>
    <w:rsid w:val="00B77481"/>
    <w:rsid w:val="00B93362"/>
    <w:rsid w:val="00B936CE"/>
    <w:rsid w:val="00BA5CDD"/>
    <w:rsid w:val="00BC6246"/>
    <w:rsid w:val="00BF1E78"/>
    <w:rsid w:val="00BF29FF"/>
    <w:rsid w:val="00C00F22"/>
    <w:rsid w:val="00C018FD"/>
    <w:rsid w:val="00C17945"/>
    <w:rsid w:val="00C2786F"/>
    <w:rsid w:val="00C27BC3"/>
    <w:rsid w:val="00C31224"/>
    <w:rsid w:val="00C42B85"/>
    <w:rsid w:val="00C44FED"/>
    <w:rsid w:val="00C47A68"/>
    <w:rsid w:val="00C66BBD"/>
    <w:rsid w:val="00C73D71"/>
    <w:rsid w:val="00C95A22"/>
    <w:rsid w:val="00C96C4E"/>
    <w:rsid w:val="00CB04B4"/>
    <w:rsid w:val="00CB4D9F"/>
    <w:rsid w:val="00CC178A"/>
    <w:rsid w:val="00CC29DB"/>
    <w:rsid w:val="00CC77B8"/>
    <w:rsid w:val="00CD0519"/>
    <w:rsid w:val="00CF2177"/>
    <w:rsid w:val="00CF340F"/>
    <w:rsid w:val="00CF432E"/>
    <w:rsid w:val="00CF5E60"/>
    <w:rsid w:val="00D165DF"/>
    <w:rsid w:val="00D704A1"/>
    <w:rsid w:val="00D87A7B"/>
    <w:rsid w:val="00D92911"/>
    <w:rsid w:val="00D9370E"/>
    <w:rsid w:val="00DA3B56"/>
    <w:rsid w:val="00DB47E4"/>
    <w:rsid w:val="00DC54B7"/>
    <w:rsid w:val="00DD1F62"/>
    <w:rsid w:val="00DE52CB"/>
    <w:rsid w:val="00DF577A"/>
    <w:rsid w:val="00E04A9C"/>
    <w:rsid w:val="00E12FE2"/>
    <w:rsid w:val="00E2061B"/>
    <w:rsid w:val="00E21198"/>
    <w:rsid w:val="00E25266"/>
    <w:rsid w:val="00E54119"/>
    <w:rsid w:val="00E549C6"/>
    <w:rsid w:val="00E65AEA"/>
    <w:rsid w:val="00EA059C"/>
    <w:rsid w:val="00EA189C"/>
    <w:rsid w:val="00EA770D"/>
    <w:rsid w:val="00EA7955"/>
    <w:rsid w:val="00EB1208"/>
    <w:rsid w:val="00EC36EE"/>
    <w:rsid w:val="00EC4682"/>
    <w:rsid w:val="00ED4B50"/>
    <w:rsid w:val="00EE6E4C"/>
    <w:rsid w:val="00F03C57"/>
    <w:rsid w:val="00F1422C"/>
    <w:rsid w:val="00F16A27"/>
    <w:rsid w:val="00F51708"/>
    <w:rsid w:val="00F5209B"/>
    <w:rsid w:val="00F56938"/>
    <w:rsid w:val="00F573A6"/>
    <w:rsid w:val="00F6263B"/>
    <w:rsid w:val="00F65BB1"/>
    <w:rsid w:val="00F8151E"/>
    <w:rsid w:val="00F9659F"/>
    <w:rsid w:val="00FA1225"/>
    <w:rsid w:val="00FB2577"/>
    <w:rsid w:val="00FB3981"/>
    <w:rsid w:val="00FC067C"/>
    <w:rsid w:val="00FD2AC4"/>
    <w:rsid w:val="00FD3AA1"/>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8B6A7"/>
  <w15:chartTrackingRefBased/>
  <w15:docId w15:val="{028E8732-007F-459E-8D69-364C8F823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3333"/>
    <w:pPr>
      <w:spacing w:after="0" w:line="240" w:lineRule="auto"/>
    </w:pPr>
    <w:rPr>
      <w:rFonts w:ascii="Times New Roman" w:eastAsia="Times New Roman" w:hAnsi="Times New Roman" w:cs="Times New Roman"/>
      <w:sz w:val="20"/>
      <w:szCs w:val="20"/>
      <w:lang w:val="en-AU" w:eastAsia="et-EE"/>
    </w:rPr>
  </w:style>
  <w:style w:type="paragraph" w:styleId="Heading2">
    <w:name w:val="heading 2"/>
    <w:basedOn w:val="Normal"/>
    <w:next w:val="Normal"/>
    <w:link w:val="Heading2Char"/>
    <w:qFormat/>
    <w:rsid w:val="00633333"/>
    <w:pPr>
      <w:keepNext/>
      <w:jc w:val="center"/>
      <w:outlineLvl w:val="1"/>
    </w:pPr>
    <w:rPr>
      <w:rFonts w:ascii="Arial" w:hAnsi="Arial"/>
      <w:sz w:val="28"/>
      <w:lang w:val="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33333"/>
    <w:rPr>
      <w:rFonts w:ascii="Arial" w:eastAsia="Times New Roman" w:hAnsi="Arial" w:cs="Times New Roman"/>
      <w:sz w:val="28"/>
      <w:szCs w:val="20"/>
      <w:lang w:eastAsia="et-EE"/>
    </w:rPr>
  </w:style>
  <w:style w:type="paragraph" w:styleId="BodyTextIndent">
    <w:name w:val="Body Text Indent"/>
    <w:basedOn w:val="Normal"/>
    <w:link w:val="BodyTextIndentChar"/>
    <w:rsid w:val="00633333"/>
    <w:pPr>
      <w:ind w:left="567" w:hanging="567"/>
    </w:pPr>
    <w:rPr>
      <w:sz w:val="24"/>
    </w:rPr>
  </w:style>
  <w:style w:type="character" w:customStyle="1" w:styleId="BodyTextIndentChar">
    <w:name w:val="Body Text Indent Char"/>
    <w:basedOn w:val="DefaultParagraphFont"/>
    <w:link w:val="BodyTextIndent"/>
    <w:rsid w:val="00633333"/>
    <w:rPr>
      <w:rFonts w:ascii="Times New Roman" w:eastAsia="Times New Roman" w:hAnsi="Times New Roman" w:cs="Times New Roman"/>
      <w:sz w:val="24"/>
      <w:szCs w:val="20"/>
      <w:lang w:val="en-AU" w:eastAsia="et-EE"/>
    </w:rPr>
  </w:style>
  <w:style w:type="paragraph" w:styleId="BodyText">
    <w:name w:val="Body Text"/>
    <w:basedOn w:val="Normal"/>
    <w:link w:val="BodyTextChar"/>
    <w:rsid w:val="00633333"/>
    <w:pPr>
      <w:ind w:right="-58"/>
      <w:jc w:val="both"/>
    </w:pPr>
    <w:rPr>
      <w:sz w:val="24"/>
    </w:rPr>
  </w:style>
  <w:style w:type="character" w:customStyle="1" w:styleId="BodyTextChar">
    <w:name w:val="Body Text Char"/>
    <w:basedOn w:val="DefaultParagraphFont"/>
    <w:link w:val="BodyText"/>
    <w:rsid w:val="00633333"/>
    <w:rPr>
      <w:rFonts w:ascii="Times New Roman" w:eastAsia="Times New Roman" w:hAnsi="Times New Roman" w:cs="Times New Roman"/>
      <w:sz w:val="24"/>
      <w:szCs w:val="20"/>
      <w:lang w:val="en-AU" w:eastAsia="et-EE"/>
    </w:rPr>
  </w:style>
  <w:style w:type="paragraph" w:styleId="NoSpacing">
    <w:name w:val="No Spacing"/>
    <w:uiPriority w:val="1"/>
    <w:qFormat/>
    <w:rsid w:val="00633333"/>
    <w:pPr>
      <w:spacing w:after="0" w:line="240" w:lineRule="auto"/>
    </w:pPr>
  </w:style>
  <w:style w:type="paragraph" w:styleId="ListParagraph">
    <w:name w:val="List Paragraph"/>
    <w:basedOn w:val="Normal"/>
    <w:uiPriority w:val="34"/>
    <w:qFormat/>
    <w:rsid w:val="00633333"/>
    <w:pPr>
      <w:ind w:left="720"/>
      <w:contextualSpacing/>
    </w:pPr>
    <w:rPr>
      <w:rFonts w:ascii="Arial" w:eastAsia="Arial" w:hAnsi="Arial"/>
      <w:sz w:val="24"/>
      <w:szCs w:val="24"/>
      <w:lang w:val="cs-CZ" w:eastAsia="en-US"/>
    </w:rPr>
  </w:style>
  <w:style w:type="character" w:styleId="Hyperlink">
    <w:name w:val="Hyperlink"/>
    <w:uiPriority w:val="99"/>
    <w:unhideWhenUsed/>
    <w:rsid w:val="00633333"/>
    <w:rPr>
      <w:color w:val="0563C1"/>
      <w:u w:val="single"/>
    </w:rPr>
  </w:style>
  <w:style w:type="paragraph" w:customStyle="1" w:styleId="Default">
    <w:name w:val="Default"/>
    <w:rsid w:val="006C3FE0"/>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uiPriority w:val="99"/>
    <w:semiHidden/>
    <w:unhideWhenUsed/>
    <w:rsid w:val="00142FB3"/>
    <w:rPr>
      <w:sz w:val="16"/>
      <w:szCs w:val="16"/>
    </w:rPr>
  </w:style>
  <w:style w:type="paragraph" w:styleId="CommentText">
    <w:name w:val="annotation text"/>
    <w:basedOn w:val="Normal"/>
    <w:link w:val="CommentTextChar"/>
    <w:uiPriority w:val="99"/>
    <w:semiHidden/>
    <w:unhideWhenUsed/>
    <w:rsid w:val="00142FB3"/>
    <w:pPr>
      <w:suppressAutoHyphens/>
      <w:jc w:val="both"/>
    </w:pPr>
    <w:rPr>
      <w:lang w:val="et-EE" w:eastAsia="zh-CN"/>
    </w:rPr>
  </w:style>
  <w:style w:type="character" w:customStyle="1" w:styleId="CommentTextChar">
    <w:name w:val="Comment Text Char"/>
    <w:basedOn w:val="DefaultParagraphFont"/>
    <w:link w:val="CommentText"/>
    <w:uiPriority w:val="99"/>
    <w:semiHidden/>
    <w:rsid w:val="00142FB3"/>
    <w:rPr>
      <w:rFonts w:ascii="Times New Roman" w:eastAsia="Times New Roman" w:hAnsi="Times New Roman" w:cs="Times New Roman"/>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oivo.alasoo@sakuvald.ee" TargetMode="External"/><Relationship Id="rId5" Type="http://schemas.openxmlformats.org/officeDocument/2006/relationships/hyperlink" Target="mailto:saku@sakuvald.e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1596</TotalTime>
  <Pages>4</Pages>
  <Words>1342</Words>
  <Characters>7787</Characters>
  <Application>Microsoft Office Word</Application>
  <DocSecurity>0</DocSecurity>
  <Lines>64</Lines>
  <Paragraphs>18</Paragraphs>
  <ScaleCrop>false</ScaleCrop>
  <HeadingPairs>
    <vt:vector size="6" baseType="variant">
      <vt:variant>
        <vt:lpstr>Title</vt:lpstr>
      </vt:variant>
      <vt:variant>
        <vt:i4>1</vt:i4>
      </vt:variant>
      <vt:variant>
        <vt:lpstr>Pealkiri</vt:lpstr>
      </vt:variant>
      <vt:variant>
        <vt:i4>1</vt:i4>
      </vt:variant>
      <vt:variant>
        <vt:lpstr>Pealkirjad</vt:lpstr>
      </vt:variant>
      <vt:variant>
        <vt:i4>2</vt:i4>
      </vt:variant>
    </vt:vector>
  </HeadingPairs>
  <TitlesOfParts>
    <vt:vector size="4" baseType="lpstr">
      <vt:lpstr/>
      <vt:lpstr/>
      <vt:lpstr>    Lähteülesanne Saku mõisapargi valgustuspaigaldise </vt:lpstr>
      <vt:lpstr>    projekteerimiseks</vt:lpstr>
    </vt:vector>
  </TitlesOfParts>
  <Company/>
  <LinksUpToDate>false</LinksUpToDate>
  <CharactersWithSpaces>9111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Toivo Alasoo</dc:creator>
  <cp:keywords/>
  <dc:description/>
  <cp:lastModifiedBy>Peep Pukk</cp:lastModifiedBy>
  <cp:revision>84</cp:revision>
  <dcterms:created xsi:type="dcterms:W3CDTF">2022-08-31T07:49:00Z</dcterms:created>
  <dcterms:modified xsi:type="dcterms:W3CDTF">2022-09-13T13:27:00Z</dcterms:modified>
</cp:coreProperties>
</file>